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2F" w:rsidRPr="000B482F" w:rsidRDefault="00A95402" w:rsidP="000B482F">
      <w:pPr>
        <w:rPr>
          <w:rFonts w:ascii="Izhica" w:hAnsi="Izhica"/>
          <w:sz w:val="36"/>
          <w:szCs w:val="36"/>
        </w:rPr>
      </w:pPr>
      <w:r>
        <w:rPr>
          <w:rFonts w:ascii="Times New Roman" w:eastAsia="Times New Roman" w:hAnsi="Times New Roman"/>
          <w:b/>
          <w:i/>
          <w:noProof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 wp14:anchorId="058A24FB" wp14:editId="1FB9621D">
            <wp:simplePos x="0" y="0"/>
            <wp:positionH relativeFrom="column">
              <wp:posOffset>5755005</wp:posOffset>
            </wp:positionH>
            <wp:positionV relativeFrom="paragraph">
              <wp:posOffset>22860</wp:posOffset>
            </wp:positionV>
            <wp:extent cx="1028700" cy="139192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hvin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2F">
        <w:rPr>
          <w:rFonts w:ascii="Izhica" w:hAnsi="Izhica"/>
          <w:sz w:val="28"/>
          <w:szCs w:val="28"/>
        </w:rPr>
        <w:t>Михаил Пришвин</w:t>
      </w:r>
      <w:proofErr w:type="gramStart"/>
      <w:r w:rsidR="000B482F">
        <w:rPr>
          <w:rFonts w:ascii="Izhica" w:hAnsi="Izhica"/>
          <w:sz w:val="28"/>
          <w:szCs w:val="28"/>
        </w:rPr>
        <w:t xml:space="preserve">               </w:t>
      </w:r>
      <w:r w:rsidR="000B482F" w:rsidRPr="000B482F">
        <w:rPr>
          <w:rFonts w:ascii="Izhica" w:hAnsi="Izhica"/>
          <w:sz w:val="36"/>
          <w:szCs w:val="36"/>
        </w:rPr>
        <w:t>К</w:t>
      </w:r>
      <w:proofErr w:type="gramEnd"/>
      <w:r w:rsidR="000B482F" w:rsidRPr="000B482F">
        <w:rPr>
          <w:rFonts w:ascii="Izhica" w:hAnsi="Izhica"/>
          <w:sz w:val="36"/>
          <w:szCs w:val="36"/>
        </w:rPr>
        <w:t>огда били колокола…</w:t>
      </w:r>
    </w:p>
    <w:p w:rsidR="000B482F" w:rsidRPr="000B482F" w:rsidRDefault="000B482F" w:rsidP="000B482F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                                                        </w:t>
      </w:r>
      <w:r w:rsidRPr="000B482F">
        <w:rPr>
          <w:rFonts w:asciiTheme="minorHAnsi" w:hAnsiTheme="minorHAnsi"/>
          <w:i/>
          <w:sz w:val="28"/>
          <w:szCs w:val="28"/>
        </w:rPr>
        <w:t>(Из дневников 1926-1932 годов)</w:t>
      </w:r>
    </w:p>
    <w:p w:rsidR="00A95402" w:rsidRPr="009F5FFD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b/>
          <w:i/>
          <w:sz w:val="19"/>
          <w:szCs w:val="19"/>
          <w:lang w:eastAsia="ru-RU"/>
        </w:rPr>
      </w:pPr>
      <w:r w:rsidRPr="009F5FF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Четвертого февраля 2013 года исполнилось 140 лет со дня рождения Михаила Михайловича Пришвина, писателя, который давно и широко известен как автор рассказов о природе и охоте, а в настоящее время еще и дневников, которые он вел ежедневно в течение пятидесяти лет с 1905 по 1954 год. Это поистине летописи русской жизни.</w:t>
      </w:r>
    </w:p>
    <w:p w:rsidR="00A95402" w:rsidRPr="009F5FFD" w:rsidRDefault="00A95402" w:rsidP="00A95402">
      <w:pPr>
        <w:spacing w:after="0"/>
        <w:ind w:right="-1" w:firstLine="480"/>
        <w:jc w:val="both"/>
        <w:rPr>
          <w:rFonts w:ascii="Times New Roman" w:eastAsia="Times New Roman" w:hAnsi="Times New Roman"/>
          <w:b/>
          <w:i/>
          <w:sz w:val="19"/>
          <w:szCs w:val="19"/>
          <w:lang w:eastAsia="ru-RU"/>
        </w:rPr>
      </w:pPr>
      <w:r w:rsidRPr="009F5FF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Вместе с фотографиями, сделанными писателем, мы публикуем выдержки из дневника о гибели древнейших колоколов Троице-Сергиевой лавры зимой 1929-1930 годов. На эти снимки нельзя смотреть без боли: «христолюбивые» мужички сбрасывают их с соборов Троице-Сергиевой лавры (</w:t>
      </w:r>
      <w:proofErr w:type="spellStart"/>
      <w:r w:rsidRPr="009F5FF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Рудметаллторгу</w:t>
      </w:r>
      <w:proofErr w:type="spellEnd"/>
      <w:r w:rsidRPr="009F5FF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 xml:space="preserve"> были сданы 19 колоколов общим весом 8165 пудов). Эти фотодокументы воссоздают современную трагедию, которая не осознается людьми, запечатленными на фотографиях, как трагедия, а выглядит как обыденное дело, как работа, которую одни выполняют, а другие с любопытством наблюдают. Зритель оказывается перед лицом общей народной судьбы, на всем и всех лежит печать современного разлома.</w:t>
      </w:r>
    </w:p>
    <w:p w:rsidR="00981FC5" w:rsidRDefault="00A95402" w:rsidP="00A95402">
      <w:pPr>
        <w:spacing w:after="0"/>
        <w:ind w:right="-1" w:firstLine="480"/>
        <w:jc w:val="both"/>
        <w:rPr>
          <w:rFonts w:ascii="Times New Roman" w:eastAsia="Times New Roman" w:hAnsi="Times New Roman"/>
          <w:b/>
          <w:i/>
          <w:sz w:val="19"/>
          <w:szCs w:val="19"/>
          <w:lang w:eastAsia="ru-RU"/>
        </w:rPr>
      </w:pPr>
      <w:r w:rsidRPr="009F5FF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Название «Когда били колокола …» написано рукой Пришвина на коробке с сотнями сохранившихся негативов. Оно имеет двойной смысл: били — звенели и били — разбивали. В это время Пришвин жил в Сергиевом Посаде (переименованном в дни уничтожения колоколов в город Загорск) и фиксировал в дневнике всё, что происходило в те дни в Лавре. Писатель отлично понимал, что обнародовать большинство из своих снимков — значило если не подписать себе смертный приговор, то лишить себя свободы на многие годы. Практически все негативы он хранил отдельно, в конвертиках, склеенных собственноручно из папиросной бумаги, и в коробках из-под конфет и сигарет</w:t>
      </w:r>
      <w:r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.</w:t>
      </w:r>
    </w:p>
    <w:p w:rsidR="00A95402" w:rsidRDefault="00A95402" w:rsidP="00A95402">
      <w:pPr>
        <w:spacing w:after="0"/>
        <w:ind w:right="-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ectPr w:rsidR="00A95402" w:rsidSect="000B482F">
          <w:type w:val="continuous"/>
          <w:pgSz w:w="11906" w:h="16838"/>
          <w:pgMar w:top="1134" w:right="567" w:bottom="851" w:left="567" w:header="709" w:footer="136" w:gutter="0"/>
          <w:cols w:space="282"/>
          <w:docGrid w:linePitch="360"/>
        </w:sectPr>
      </w:pPr>
    </w:p>
    <w:p w:rsidR="00A95402" w:rsidRPr="00876178" w:rsidRDefault="00A95402" w:rsidP="00A95402">
      <w:pPr>
        <w:spacing w:after="0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1926 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23 ноября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Учитель, посетивший Троицкую лавру с экскурсией, сказал при виде «Троицы» Рублева ученикам: «Все говорят, что на этой иконе удивительно сохранились краски, но краски на папиросных коробочках по маслу гораздо ярче».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Толпа каких-то уродливых людей окружила мощи преп. Сергия, молча разглядывая кости под стеклом,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наконец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один сказал:</w:t>
      </w:r>
    </w:p>
    <w:p w:rsidR="00A95402" w:rsidRPr="00876178" w:rsidRDefault="00A95402" w:rsidP="00A95402">
      <w:pPr>
        <w:spacing w:after="0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Нетленные!</w:t>
      </w:r>
    </w:p>
    <w:p w:rsidR="00A95402" w:rsidRPr="00876178" w:rsidRDefault="00A95402" w:rsidP="00A95402">
      <w:pPr>
        <w:spacing w:after="0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И все загоготали.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С каким бы наслаждением в это время я провёл тоненькую черную машинную ниточку и потихонечку дернул, чтобы череп хоть чуть-чуть шевельнулся. Вот бы посмотреть, как мчатся в безумии обезьяны. Я бы не стал их обманывать, чтобы собирать с них медные копейки, как делал монах, и увозить на каждую службу из церкви на украшение обители. Я бы только их попугал, чтобы они, подходя к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недоступному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им и непостижимому, имели страх …</w:t>
      </w:r>
    </w:p>
    <w:p w:rsidR="00A95402" w:rsidRPr="00876178" w:rsidRDefault="00A95402" w:rsidP="00A95402">
      <w:pPr>
        <w:spacing w:after="0"/>
        <w:ind w:right="-1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1929 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E7E55C2" wp14:editId="1FACA96D">
            <wp:simplePos x="0" y="0"/>
            <wp:positionH relativeFrom="margin">
              <wp:posOffset>-27305</wp:posOffset>
            </wp:positionH>
            <wp:positionV relativeFrom="margin">
              <wp:posOffset>6958965</wp:posOffset>
            </wp:positionV>
            <wp:extent cx="6882130" cy="2488565"/>
            <wp:effectExtent l="0" t="0" r="0" b="698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22 ноября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В Лавре снимают колокола, и тот в 4000 пудов, единственный в мире, тоже пойдет в переливку. Чистое злодейство, и заступиться нельзя никому и как-то неприлично: слишком много жизней губят ежедневно, чтобы можно было отстаивать колокол …</w:t>
      </w:r>
    </w:p>
    <w:p w:rsidR="00A95402" w:rsidRPr="00876178" w:rsidRDefault="00A95402" w:rsidP="00A95402">
      <w:pPr>
        <w:spacing w:after="0"/>
        <w:ind w:right="-1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1930 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 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Показывал Павловне [1] упавший вчера колокол, при близком разглядывании сегодня заметил, что и у Екатерины Великой, и у Петра Первого маленькие носы на барельефных изображениях тяпнуты молотком: это, наверно, издевались рабочие, когда еще колокол висел. Самое же тяжкое из этого раздумья является о наших богатствах в искусстве: раз «быть или не быть» индустрии, то почему не спустить и Рембрандта на подшипники. И спустят, как пить дать, все спустят непременно. Павловна сказала: «Народ навозный, всю красоту продадут».</w:t>
      </w:r>
    </w:p>
    <w:p w:rsidR="00A95402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 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Сочельник. Верующим к Рождеству вышел сюрприз. Созвали их. Набралось множество мальчишек. Вышел дефективный человек и сказал речь против Христа. Уличные мальчишки радовались, смеялись, верующие молчали: им было страшно сказать за Христа, потому что вся жизнь их зависит от кооператива, перестанут хлеб выдавать и крышка! После речи своей дефективное лицо предложило закрыть церковь. Верующие и (кое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)-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какие старинные: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Тарасиха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и другие молчали. И так вышло, что верующие люди оставили себя сами без Рождества и церковь закрыли. Сердца больные, животы голодные и постоянная мысль в голове: рано или поздно погонят в коллектив.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 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. Вчера сброшены языки с Годунова и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Карнаухого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[2].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Карнаухий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на домкратах. В пятницу он будет брошен на Царя с целью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разбить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его. Говорят, старый звонарь пришел сюда, приложился к колоколу, простился с 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ним: «Прощай, мой друг!» и ушел, как пьяный.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Был какой-то еще старик, как увидел, ни на кого не посмотрел, сказал: «Сукины дети!» Везде шныряет уполномоченный ГПУ. Его бесстрастие. И, вообще, намечается тип такого чисто государственного человека: ему до тебя, как человека, нет никакого дела. Холодное, неумолимое существо.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 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. На колокольне идет работа по снятию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Карнаухого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, очень плохо он поддается, качается, рвет канаты, два домкрата смял, работа опасная, и снимать было чуть-чуть рискованно. Большим колоколом, тросами, лебедками завладели дети.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Внутри колокола полно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ребят, с утра до ночи колокол звенит … Время от времени в пролете, откуда упал колокол, появляется т. Литвинов и русской руганью, но как-то по-латышски бесстыдно и жестоко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ругается на ребят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Остряки говорят: бьет в большие колокола и с перезвоном.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15 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. 11-го сбросили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Карнаухого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. Как по-разному умирали колокола. Большой, Царь, как большой доверился людям в том, что они ему ничего худого не сделают, дался опуститься на рельсы и с огромной скоростью покатился. Потом он зарылся головой глубоко в землю. Толпы детей приходили к нему, и все эти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днизвонили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в края его, а внутри устроили себе настоящую детскую комнату.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Карнаухий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будто чувствовал недоброе и с самого начала не давался, то качнется, то разломает домкрат, то дерево под ним трескается, то канат оборвется. И на рельсы шел неохотно, его потащили тросами 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88E2EBD" wp14:editId="11A3E799">
            <wp:simplePos x="0" y="0"/>
            <wp:positionH relativeFrom="margin">
              <wp:posOffset>798195</wp:posOffset>
            </wp:positionH>
            <wp:positionV relativeFrom="margin">
              <wp:posOffset>7830820</wp:posOffset>
            </wp:positionV>
            <wp:extent cx="5332730" cy="1657985"/>
            <wp:effectExtent l="0" t="0" r="127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своей громадной форме, подходящей большому Царю, он был очень тонкий: его 1200 пудов были отлиты почти по форме Царя в 4000. Зато вот когда он упал, то разбился вдребезги. Ужасно лязгнуло и вдруг все исчезло: по-прежнему лежал на своем месте Царь-колокол, и в разные стороны от него по белому снегу бежали быстро осколки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Карнаухого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. Мне, бывшему сзади Царя, 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было видно, что спереди и от него отлетел огромный кусок.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Сторож подошел ко мне и спросил, почему я в окне, а не с молодежью на дворе.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  <w:t>– Потому, ответил я, что там опасно: они молодые, им не страшно и не жалко своей жизни.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  <w:t>– Верно, ответил сторож, молодежи много, а нам, старикам, жизнь свою надо продлить …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  <w:t>– Зачем, удивился я нелепому обороту мысли.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  <w:t>– Посмотреть, сказал он, чем у них все кончится, они ведь не знали, что было, им и неинтересно, а нам сравнить хочется, нам надо продлить.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Вдруг совершенно стихли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дурацкие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крики операторов, и слышалось только визжание лебедок при потягивании тросов. Потом глубина пролета вся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заполнилась и от неба на той стороне осталось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только, чтобы дать очертание форм огромного колокола. Пошел, пошел! И он медленно двинулся по рельсам.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16 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Осматривали музей. Две женщины делали вид, что рассматривают мощи преп. Сергия, как вдруг одна перекрестилась и только бы вот губам ее коснуться стекла, вдруг стерегущий мощи коммунист резко крикнул: «Нельзя!».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Рассказывали, будто одна женщина из Москвы не посмотрела на запрещение, прикладывалась и молилась на коленях. У нее взяли документы и в Москве лишили комнаты.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Сколько лучших сил было истрачено за 12 лет борьбы по охране исторических памятников, и вдруг одолел враг, и все полетело: по всей стране теперь идет уничтожение культурных ценностей и живых организованных личностей.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Всегда ли революцию сопровождает погром («грабь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награбленное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»)?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Сильнейшая центральная власть и несомненная мощь Красной Армии – вот все «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ergosum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» [</w:t>
      </w:r>
      <w:hyperlink r:id="rId10" w:anchor="3" w:tgtFrame="_self" w:history="1">
        <w:r w:rsidRPr="00876178">
          <w:rPr>
            <w:rFonts w:ascii="Times New Roman" w:eastAsia="Times New Roman" w:hAnsi="Times New Roman"/>
            <w:sz w:val="20"/>
            <w:szCs w:val="20"/>
            <w:lang w:eastAsia="ru-RU"/>
          </w:rPr>
          <w:t>3</w:t>
        </w:r>
      </w:hyperlink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] коллектива Советской России. Человеку, поглощенному этим, конечно, могут показаться смешными наши слезы о гибели памятников культуры. Мало ли 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памятников на свете! Хватит! И правда, завтра миллионы людей, быть может, останутся без куска хлеба, стоит ли серьезно горевать о гибели памятников?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Вот жуть с колхозами!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 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Весь день отделывал снимки колокола. «</w:t>
      </w:r>
      <w:r w:rsidRPr="008761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Разрушите </w:t>
      </w:r>
      <w:proofErr w:type="gramStart"/>
      <w:r w:rsidRPr="00876178">
        <w:rPr>
          <w:rFonts w:ascii="Times New Roman" w:eastAsia="Times New Roman" w:hAnsi="Times New Roman"/>
          <w:i/>
          <w:sz w:val="20"/>
          <w:szCs w:val="20"/>
          <w:lang w:eastAsia="ru-RU"/>
        </w:rPr>
        <w:t>храм</w:t>
      </w:r>
      <w:proofErr w:type="gramEnd"/>
      <w:r w:rsidRPr="008761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сей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» … (см. Ин. 2:19). На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какие-нибудь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30 верст, а мой колокол будет звонить по всей земле, на всех языках. Но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… В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от это «но» и завлекает в тему: какое должно быть мое слово, что бы звучало как бронза!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Все это время лебедкой поднимали высоко язык большого колокола и бросали его на кусок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Карнаухого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и Большого, дробили так и грузили. И непрерывно с утра до ночи приходили люди и повторяли: трудно опускать, а как же было поднимать?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Внутренность нашего большого колокола, под которым мы живем, была наполнена туманом: чуть виднелась колокольня, но резко слышались металлические раскаты лебедок, управляющих движением большого колокола на пути по крыше, с которой сегодня он должен свалиться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… (…)</w:t>
      </w:r>
      <w:proofErr w:type="gramEnd"/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Язык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Карнаухого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был вырван и сброшен еще дня три тому назад, губы колокола изорваны домкратами.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24 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…Образы религиозной мысли, заменявшие философский язык при выполнении завета: «</w:t>
      </w:r>
      <w:proofErr w:type="spellStart"/>
      <w:r w:rsidRPr="00876178">
        <w:rPr>
          <w:rFonts w:ascii="Times New Roman" w:eastAsia="Times New Roman" w:hAnsi="Times New Roman"/>
          <w:i/>
          <w:sz w:val="20"/>
          <w:szCs w:val="20"/>
          <w:lang w:eastAsia="ru-RU"/>
        </w:rPr>
        <w:t>шедше</w:t>
      </w:r>
      <w:proofErr w:type="spellEnd"/>
      <w:r w:rsidRPr="00876178">
        <w:rPr>
          <w:rFonts w:ascii="Times New Roman" w:eastAsia="Times New Roman" w:hAnsi="Times New Roman"/>
          <w:i/>
          <w:sz w:val="20"/>
          <w:szCs w:val="20"/>
          <w:lang w:eastAsia="ru-RU"/>
        </w:rPr>
        <w:t>, научите все народы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» [</w:t>
      </w:r>
      <w:hyperlink r:id="rId11" w:anchor="5" w:tgtFrame="_self" w:history="1">
        <w:r w:rsidRPr="00876178">
          <w:rPr>
            <w:rFonts w:ascii="Times New Roman" w:eastAsia="Times New Roman" w:hAnsi="Times New Roman"/>
            <w:sz w:val="20"/>
            <w:szCs w:val="20"/>
            <w:lang w:eastAsia="ru-RU"/>
          </w:rPr>
          <w:t>4</w:t>
        </w:r>
      </w:hyperlink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], ныне отброшены, как обман. «Сознательные» люди последовательны, если разбивают колокола. Жалки возражения с точки зрения охраны памятников искусств.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Иной человек по делам своим, по образу жизни подвижник и настоящий герой, но если коснуться его сознания, то оно чисто мышиное: внутри его самая подлая нынешняя тревога и готовность уступить даже Бога, лишь бы сохранить бытие на этом пути, который извне представляется нам героическим.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Мы ездили вечером на извозчике к Кожевникову [</w:t>
      </w:r>
      <w:hyperlink r:id="rId12" w:anchor="6" w:tgtFrame="_self" w:history="1">
        <w:r w:rsidRPr="00876178">
          <w:rPr>
            <w:rFonts w:ascii="Times New Roman" w:eastAsia="Times New Roman" w:hAnsi="Times New Roman"/>
            <w:sz w:val="20"/>
            <w:szCs w:val="20"/>
            <w:lang w:eastAsia="ru-RU"/>
          </w:rPr>
          <w:t>5</w:t>
        </w:r>
      </w:hyperlink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].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Плохо живется? – спросил я извозчика.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Очень плохо, ответил он, перегоняю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 в коллектив.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Не всем плохо от этого, – сказал я.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Да, не всем, только лучше немног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им. 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Через некоторое время он сказал: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Ждать хорошего можно для наших внуков, они помнить ничего нашего, как мы страдали, не будут.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Будут счастливы, – сказал я, – и не будут помнить о нашем мучении, какие счастливые свиньи! Извозчик очень понял меня и со смехом сказал: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Выходит, мы мучаемся для счастливых свиней. (Кстати, – вот зачем мощи и крест).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Растет некрещеная Русь.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Нечто страшное постепенно доходит до нашего обывательского сознания, это – что зло может оставаться совсем безнаказанным и новая ликующая жизнь может вырастать на трупах замученных людей и созданной ими культуры без памяти о них.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Православный? – спросил я.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Православный, – ответил он.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Не тяжело было в первый раз разбивать колокол?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– Нет, – ответил он,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–я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же за старшими шел и делал, как они, а потом само пошло.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И рассказал, что плата им на артель 50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коп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.с</w:t>
      </w:r>
      <w:proofErr w:type="spellEnd"/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пуда и заработок выходит по 8 1/2 р. в день.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Говорил с рабочими о Годунове, я спрашивал, не опасно ли будет стоять (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нрзб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.) на крыше. – Нет, говорили они, совсем даже не опасно. – А вот когда будете выводить из пролета на рельсы, не может он тут на бок 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Нет, ответили рабочие, из пролета на рельсы мы проведем его, как барана.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Колокола, все равно, как и мощи, и все другие образы религиозной мысли уничтожаются гневом обманутых детей. Такое великое надо разумение 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25 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Лебедками и полиспастами [6] повернули Царя так, что выломанная часть пришлась вверх. Это для того, чтобы Годунов угодил как раз в этот вылом и Царь разломился.</w:t>
      </w:r>
    </w:p>
    <w:p w:rsidR="00A95402" w:rsidRPr="00876178" w:rsidRDefault="00A95402" w:rsidP="00A95402">
      <w:pPr>
        <w:spacing w:after="0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28января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Падение «Годунова» (1600–1930 г.) в 11 утра.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А это верно, что Царь, Годунов и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Карнаухий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висели рядом и были разбиты падением одного на другой. Так и русское государство было разбито раздором. Некоторые утешают себя тем, что сложится лучше. Это все равно, что говорить о старинном колоколе, отлитом Годуновым, что из расплавленных кусков его бронзы 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будут отлиты колхозные машины и красивые статуи Ленина и Сталина 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Сначала одна старуха поднялась к моему окну, вероятно, какая-нибудь родственница сторожа. Напрасно говорил я ей, что опасно, что старому человеку незачем и смотреть на это. Она осталась, потому что такая бессмысленная старуха должна быть при всякой смерти, человека, все равно как колокола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… К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ней присоединились еще какие-то женщины, сам сторож, дети прямо с салазками, и началось у них то знакомое всем нам обрядовое ожидание, как на Пасхе ночью первого удара колокола, приезда архиерея или 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О Царе старуха сказала: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Большой-то как легко шел! – Легко, а земля все-таки дрогнула. – Ну, не без того, ведь четыре тысячи пудов. Штукатурка посыпалась, как упал, а пошел, как легко, как хорошо!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Совершенно так же говорила старуха о большом колоколе, как о покойнике каком-нибудь: Иван-то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Митрофаныч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хорошо лежит!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Потом о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Карнаухом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: Вот вижу: идет, идет, идет, идет -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бах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! и нет его, совсем ничего нет, и только бегут по белому снегу черные осколки его, как мыши.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Послышалось пение, это шел для охраны отряд новобранцев, вошел и стал возле Троицкого собора с пением: Умрем за это!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Рабочие спустились с колокольни к лебедкам. У дверей расставились кое-что понимающие сотрудники музея. Когда лебедки загремели, кто-то из них сказал: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Гремит и, видно, не поддается 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Еще бы, ответил другой, – ведь это шестнадцатый век тащат.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– Долго что-то, – вздохнула старуха, – вот тоже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Карнаухого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часа два дожидались. Хорошо, легко Большой шел: не успели стать, глядим, идет, как паровоз.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Показался рабочий и стал смазывать жиром рельсы.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Бараньим салом подмазывают!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В каждом деле так, не подмажешь, не пойдет.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– Да, Большой-то летел, и как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здорово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!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Будут ли опять делать?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Колокол?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Нет, какие колокола, что уж! Я про ступеньки на колокольне говорю разбитые, будут ли их делать.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Ступеньки … на что их!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Ах, как легко шел Большой. Жалко мне. Работали, старались.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С насмешкой кто-то ответил: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– И тут стараются, и тут работают. После нас опять перерабатывать будут, а после них опять, так жизнь идет.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Жизнь, конечно, идет, только дедушки и бабушки внучкам рассказывают, и вот и мы им расскажем, какие мы колокола видели.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некоторого перерыва в работе, когда все как бы замерло и время остановилось, из двери колокольни вышел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Жгун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с портфелем и за ним все рабочие. На колокольне остался один Лева-фотограф [</w:t>
      </w:r>
      <w:hyperlink r:id="rId13" w:anchor="8" w:tgtFrame="_self" w:history="1">
        <w:r w:rsidRPr="00876178">
          <w:rPr>
            <w:rFonts w:ascii="Times New Roman" w:eastAsia="Times New Roman" w:hAnsi="Times New Roman"/>
            <w:sz w:val="20"/>
            <w:szCs w:val="20"/>
            <w:lang w:eastAsia="ru-RU"/>
          </w:rPr>
          <w:t>7</w:t>
        </w:r>
      </w:hyperlink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].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Жгун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с рабочими удалился к толпе, дал сигнал, лебедки загремели, тросы натянулись и вдруг упали вниз: это значило, колокол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(– 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неразборчиво.) и пошел сам.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Сейчас покажется! – сказали сзади меня.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Ах!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Показался. И так тихо, так неохотно шел, как-то подозрительно. За ним, сгорая, дымилась на рельсах подмазка. Щелкнув затвором в момент, когда он, потеряв под собой рельсы, стал наклоняться, я предохранил себя от осколков, откинулся за косяк окна. Гул был могучий и продолжительный. После того картина внизу явилась, как и раньше: по-прежнему лежал подбитый Царь, и только по огромному куску, пудов в триста,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шагах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в пятнадцати от Царя, можно было догадаться, что это от Годунова, который разбился в куски.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Большой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дал новую трещину. Пытались разломать его блоками полиспастом, но ничего не вышло 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Так окончил жизнь свою в 330 лет печальный колокол, звуки которого в Посаде привыкли соединять с несчастьем, смертью и т.п. По словам Попова, это сложилось из того, что 1-го мая служились панихиды по Годуновым и, конечно, звонили в этот колокол.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 февраля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. Трагедия с колоколом потому трагедия, что очень все близко к самому человеку: правда, колокол, хотя бы Годунов, был как бы личным явлением меди, то была просто медь, масса, а то вот эта масса представлена формой звучащей, скажем прямо, личностью, единственным в мире колоколом Годуновым, ныне обратно возвращенным в природный сплав. Но и то бы ничего, это есть в мире, бывает, даже цивилизованные народы сплавляются. Страшна в этом некая принципиальность – как равнодушие к форме личного бытия: служила медь колоколом, а теперь потребовалось, и будет подшипником.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И самое страшное, когда переведешь на себя: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«Ты, скажут, писатель Пришвин, сказками занимаешься, приказываем тебе писать о колхозах».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 февраля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Два разоренные, обобранные попа, в чем были, в паническом страхе бежали из Александровского уезда. На станции Берендеево они сошли с поезда, остриглись, переоделись в какое-то рубище и потом продолжили свой путь до Сергиева. Тут было раньше прибежище всем таким людям. Но теперь нет ничего, и даже имя свое Троица переменила. Теперь это Загорск.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 марта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. (Вырезка из газеты): «Что это: политическое руководство колхозом или политика его    разложения и дискредитации? Я уже не говорю о тех, с позволения сказать, «революционерах», которые дело организации артели начинают со снятия колоколов. Снять колокола – подумаешь, какая революционность!»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(Сталин.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Известия, 2 марта </w:t>
      </w:r>
      <w:smartTag w:uri="urn:schemas-microsoft-com:office:smarttags" w:element="metricconverter">
        <w:smartTagPr>
          <w:attr w:name="ProductID" w:val="1930 г"/>
        </w:smartTagPr>
        <w:r w:rsidRPr="00876178">
          <w:rPr>
            <w:rFonts w:ascii="Times New Roman" w:eastAsia="Times New Roman" w:hAnsi="Times New Roman"/>
            <w:sz w:val="20"/>
            <w:szCs w:val="20"/>
            <w:lang w:eastAsia="ru-RU"/>
          </w:rPr>
          <w:t>1930 г</w:t>
        </w:r>
      </w:smartTag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.)</w:t>
      </w:r>
      <w:proofErr w:type="gramEnd"/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Вчера было напечатано распоряжение о том, чтобы в средних школах не мучили детей лишенцев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заихлишенство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. Так резко выделялись эти строки среди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человеконенавистнических</w:t>
      </w:r>
      <w:proofErr w:type="gram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, что все это заметили, и все об этом говорили. К этому так странно прибавляли, что будто бы к 15 марта хотят отменить пятидневку. В воздухе запахло поворотом: боги насытились кровью. И правда, сегодня напечатана статья Сталина «Головокружение от успехов», в которой он идет сам против себя. Едва ли когда-нибудь 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доходили политики до такого цинизма: правда, как на это смотреть, если, например, отдав приказ об уничтожении колоколов, через некоторое время, когда колокола будут разбиты, стал бы негодовать на тех, кто их разбивал.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В учреждениях, в редакциях, в магазинах сонно, пусто и как-то пыльно, везде остатки чего-то, хлама. Да, по-видимому, дальше идти некуда 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 мая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(…)</w:t>
      </w:r>
      <w:proofErr w:type="gramEnd"/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В Федерации, а говорят, и везде будет так: установилась твердая пятидневка, то есть, пять дней работают, а шестой день отдыхают. Таким образом, больше нет уже непрерывки, из-за которой ввели пятидневку. Все свелось к спору с Богом. Он велел шесть дней работать, а у нас велят пять.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А везде, на всем свете есть воскресенье.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30 ноября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Приближается годовщина уничтожения Сергиевских колоколов. Это было очень похоже на зрелище публичной казни. В особенности жаль «Годунова». Ведь если бы в царе Борисе одном было дело, еще бы ничего, но между царем Борисом и колоколом «Годуновым» еще ведь Пушкин.</w:t>
      </w:r>
    </w:p>
    <w:p w:rsidR="00A95402" w:rsidRPr="00876178" w:rsidRDefault="00A95402" w:rsidP="00A95402">
      <w:pPr>
        <w:spacing w:after="0"/>
        <w:ind w:right="-1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1932 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 февраля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. Снова вернулось тепло, метелица, и в белом чернеют строения Лавры, знаменитая колокольня с разбитыми колоколами и все 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Чего ты смотришь? – спросил меня маленький мальчик.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– А что это? – спросил я, указывая на 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здание Лавры, – ты знаешь?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  <w:t>– Знаю, – ответил он бойко, – это раньше тут Бог был.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…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На чистке.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– Как относитесь к религиозному культу?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  <w:t>– Бога нет.</w:t>
      </w:r>
    </w:p>
    <w:p w:rsidR="00A95402" w:rsidRPr="00876178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Сильно сказано было, и чистке был бы конец, но какой-то ядовитый простой человек из темного угла попросил разрешения задать вопрос и так задал: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  <w:t>– Вы сказали, что теперь Бога нет, а позвольте узнать, как вы думаете о прошлом, был ли раньше Бог?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  <w:t>– Был – ответил он.</w:t>
      </w:r>
    </w:p>
    <w:p w:rsidR="00A95402" w:rsidRPr="00876178" w:rsidRDefault="00A95402" w:rsidP="00A95402">
      <w:pPr>
        <w:spacing w:after="0"/>
        <w:ind w:right="-1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95402" w:rsidRPr="00876178" w:rsidRDefault="00A95402" w:rsidP="00A95402">
      <w:pPr>
        <w:spacing w:after="0"/>
        <w:ind w:right="-1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761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Примечания </w:t>
      </w:r>
    </w:p>
    <w:p w:rsidR="00A95402" w:rsidRPr="00876178" w:rsidRDefault="00A95402" w:rsidP="00A95402">
      <w:pPr>
        <w:spacing w:after="0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1"/>
      <w:bookmarkEnd w:id="0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[1] Ефросинья Павловна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Смогалева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 – первая жена Пришвина.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</w:r>
      <w:bookmarkStart w:id="1" w:name="2"/>
      <w:bookmarkEnd w:id="1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[2] Настоящее имя колокола «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Кирноцкий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». </w:t>
      </w:r>
      <w:bookmarkStart w:id="2" w:name="3"/>
      <w:bookmarkEnd w:id="2"/>
    </w:p>
    <w:p w:rsidR="00A95402" w:rsidRDefault="00A95402" w:rsidP="00A95402">
      <w:pPr>
        <w:spacing w:after="0"/>
        <w:ind w:right="-1"/>
        <w:rPr>
          <w:rFonts w:ascii="Times New Roman" w:eastAsia="Times New Roman" w:hAnsi="Times New Roman"/>
          <w:sz w:val="20"/>
          <w:szCs w:val="20"/>
          <w:lang w:eastAsia="ru-RU"/>
        </w:rPr>
        <w:sectPr w:rsidR="00A95402" w:rsidSect="00A95402">
          <w:type w:val="continuous"/>
          <w:pgSz w:w="11906" w:h="16838"/>
          <w:pgMar w:top="1134" w:right="567" w:bottom="851" w:left="567" w:header="709" w:footer="136" w:gutter="0"/>
          <w:cols w:num="3" w:space="282"/>
          <w:docGrid w:linePitch="360"/>
        </w:sect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[3] Пришвин вольно употребляет латинское выражение «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cogito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ergosum</w:t>
      </w:r>
      <w:proofErr w:type="spellEnd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»: «Я мыслю, следовательно, я существую».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</w:r>
      <w:bookmarkStart w:id="3" w:name="4"/>
      <w:bookmarkEnd w:id="3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[4] </w:t>
      </w:r>
      <w:bookmarkStart w:id="4" w:name="5"/>
      <w:bookmarkEnd w:id="4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 xml:space="preserve">Имеются в виду слова Христа: </w:t>
      </w:r>
      <w:proofErr w:type="gramStart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76178">
        <w:rPr>
          <w:rFonts w:ascii="Times New Roman" w:eastAsia="Times New Roman" w:hAnsi="Times New Roman"/>
          <w:i/>
          <w:sz w:val="20"/>
          <w:szCs w:val="20"/>
          <w:lang w:eastAsia="ru-RU"/>
        </w:rPr>
        <w:t>Итак, идите, научите все народы, крестя их во имя Отца и Сына и Святого Духа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» (Мф. 28:19).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</w:r>
      <w:bookmarkStart w:id="5" w:name="6"/>
      <w:bookmarkEnd w:id="5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[5] Кожевников А.В. (1891–?) русский советский писатель, автор книг о преобразовании Сибири, социалистическом строительстве и др.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</w:r>
      <w:bookmarkStart w:id="6" w:name="7"/>
      <w:bookmarkEnd w:id="6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[6] Устройство для подъёма и перемещения тяжестей: система подвижных и неподвижных блоков, огибаемых гибким канатом.</w:t>
      </w: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br/>
      </w:r>
      <w:bookmarkStart w:id="7" w:name="8"/>
      <w:bookmarkEnd w:id="7"/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t>[7] Лев Пришвин-Алпатов – старший сын писателя.</w:t>
      </w:r>
      <w:proofErr w:type="gramEnd"/>
    </w:p>
    <w:p w:rsidR="00A95402" w:rsidRDefault="00A95402" w:rsidP="00A95402">
      <w:pPr>
        <w:spacing w:after="0"/>
        <w:ind w:right="-1"/>
        <w:jc w:val="both"/>
        <w:rPr>
          <w:rFonts w:ascii="Times New Roman" w:eastAsia="Times New Roman" w:hAnsi="Times New Roman"/>
          <w:b/>
          <w:i/>
          <w:sz w:val="19"/>
          <w:szCs w:val="19"/>
          <w:lang w:eastAsia="ru-RU"/>
        </w:rPr>
      </w:pPr>
      <w:r w:rsidRPr="008761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br/>
      </w:r>
      <w:r>
        <w:rPr>
          <w:rFonts w:ascii="Izhica" w:hAnsi="Izhica" w:cs="Arial"/>
          <w:sz w:val="32"/>
          <w:szCs w:val="32"/>
        </w:rPr>
        <w:pict>
          <v:rect id="_x0000_i1025" style="width:514.95pt;height:8.45pt" o:hrpct="956" o:hralign="center" o:hrstd="t" o:hr="t" fillcolor="#a0a0a0" stroked="f"/>
        </w:pict>
      </w:r>
    </w:p>
    <w:p w:rsidR="00A95402" w:rsidRPr="00524930" w:rsidRDefault="00A95402" w:rsidP="00A95402">
      <w:pPr>
        <w:jc w:val="center"/>
        <w:rPr>
          <w:rFonts w:ascii="Izhica" w:hAnsi="Izhica"/>
          <w:sz w:val="32"/>
          <w:szCs w:val="32"/>
        </w:rPr>
      </w:pPr>
      <w:r w:rsidRPr="00524930">
        <w:rPr>
          <w:rFonts w:ascii="Izhica" w:hAnsi="Izhica"/>
          <w:sz w:val="32"/>
          <w:szCs w:val="32"/>
        </w:rPr>
        <w:t>Проповедь в прощеное воскресенье</w:t>
      </w:r>
    </w:p>
    <w:p w:rsidR="004360C3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</w:rPr>
        <w:sectPr w:rsidR="004360C3" w:rsidSect="000B482F">
          <w:type w:val="continuous"/>
          <w:pgSz w:w="11906" w:h="16838"/>
          <w:pgMar w:top="1134" w:right="567" w:bottom="851" w:left="567" w:header="709" w:footer="136" w:gutter="0"/>
          <w:cols w:space="282"/>
          <w:docGrid w:linePitch="360"/>
        </w:sectPr>
      </w:pP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</w:rPr>
        <w:lastRenderedPageBreak/>
        <w:t xml:space="preserve">18 марта наступает новый период в жизни Церкви, новый этап в жизни каждого христианина – Великий пост. Чувствую себя, как полководец, который должен сказать напутственное слово своим воинам перед дальним походом или перед битвой. Битвой с дьяволом. «Подвиг добродетелей открылся, хотящие </w:t>
      </w:r>
      <w:proofErr w:type="gramStart"/>
      <w:r w:rsidRPr="001F7337">
        <w:rPr>
          <w:rFonts w:ascii="Arial" w:hAnsi="Arial" w:cs="Arial"/>
          <w:sz w:val="20"/>
          <w:szCs w:val="20"/>
        </w:rPr>
        <w:t>потрудится</w:t>
      </w:r>
      <w:proofErr w:type="gramEnd"/>
      <w:r w:rsidRPr="001F7337">
        <w:rPr>
          <w:rFonts w:ascii="Arial" w:hAnsi="Arial" w:cs="Arial"/>
          <w:sz w:val="20"/>
          <w:szCs w:val="20"/>
        </w:rPr>
        <w:t xml:space="preserve"> войдите, препоясавшись добрым подвигом поста. Те, кто законно трудится, законно и венчается. И взяв все оружия креста, врагу </w:t>
      </w:r>
      <w:proofErr w:type="spellStart"/>
      <w:r w:rsidRPr="001F7337">
        <w:rPr>
          <w:rFonts w:ascii="Arial" w:hAnsi="Arial" w:cs="Arial"/>
          <w:sz w:val="20"/>
          <w:szCs w:val="20"/>
        </w:rPr>
        <w:t>сопротивимся</w:t>
      </w:r>
      <w:proofErr w:type="spellEnd"/>
      <w:r w:rsidRPr="001F7337">
        <w:rPr>
          <w:rFonts w:ascii="Arial" w:hAnsi="Arial" w:cs="Arial"/>
          <w:sz w:val="20"/>
          <w:szCs w:val="20"/>
        </w:rPr>
        <w:t xml:space="preserve">, как стену нерушимую держа веру, как броню – молитву, и шлем – милостыню. Вместо меча – пост, который отсекает от сердца всякую злобу. Творящий </w:t>
      </w:r>
      <w:proofErr w:type="gramStart"/>
      <w:r w:rsidRPr="001F7337">
        <w:rPr>
          <w:rFonts w:ascii="Arial" w:hAnsi="Arial" w:cs="Arial"/>
          <w:sz w:val="20"/>
          <w:szCs w:val="20"/>
        </w:rPr>
        <w:t>сия</w:t>
      </w:r>
      <w:proofErr w:type="gramEnd"/>
      <w:r w:rsidRPr="001F7337">
        <w:rPr>
          <w:rFonts w:ascii="Arial" w:hAnsi="Arial" w:cs="Arial"/>
          <w:sz w:val="20"/>
          <w:szCs w:val="20"/>
        </w:rPr>
        <w:t xml:space="preserve"> истинный примет венец от всех Царя Христа в День судный» (</w:t>
      </w:r>
      <w:proofErr w:type="spellStart"/>
      <w:r w:rsidRPr="001F7337">
        <w:rPr>
          <w:rFonts w:ascii="Arial" w:hAnsi="Arial" w:cs="Arial"/>
          <w:sz w:val="20"/>
          <w:szCs w:val="20"/>
        </w:rPr>
        <w:t>стихера</w:t>
      </w:r>
      <w:proofErr w:type="spellEnd"/>
      <w:r w:rsidRPr="001F7337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1F7337">
        <w:rPr>
          <w:rFonts w:ascii="Arial" w:hAnsi="Arial" w:cs="Arial"/>
          <w:sz w:val="20"/>
          <w:szCs w:val="20"/>
        </w:rPr>
        <w:t>хвалитех</w:t>
      </w:r>
      <w:proofErr w:type="spellEnd"/>
      <w:r w:rsidRPr="001F7337">
        <w:rPr>
          <w:rFonts w:ascii="Arial" w:hAnsi="Arial" w:cs="Arial"/>
          <w:sz w:val="20"/>
          <w:szCs w:val="20"/>
        </w:rPr>
        <w:t>). Так святая Церковь призывает нас к посту.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</w:rPr>
        <w:t>Не надо бояться поститься, не надо бояться вообще всякого труда во спасение. Но следует мужественно каждый день трудиться и просить Бога осилить тяготу хотя бы одного дня. И так день ото дня преуспевать в добродетели.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proofErr w:type="spellStart"/>
      <w:r w:rsidRPr="001F7337">
        <w:rPr>
          <w:rFonts w:ascii="Arial" w:hAnsi="Arial" w:cs="Arial"/>
          <w:b/>
          <w:sz w:val="20"/>
          <w:szCs w:val="20"/>
          <w:highlight w:val="lightGray"/>
        </w:rPr>
        <w:lastRenderedPageBreak/>
        <w:t>Авва</w:t>
      </w:r>
      <w:proofErr w:type="spellEnd"/>
      <w:r w:rsidRPr="001F7337">
        <w:rPr>
          <w:rFonts w:ascii="Arial" w:hAnsi="Arial" w:cs="Arial"/>
          <w:b/>
          <w:sz w:val="20"/>
          <w:szCs w:val="20"/>
          <w:highlight w:val="lightGray"/>
        </w:rPr>
        <w:t xml:space="preserve"> Зосима</w:t>
      </w:r>
      <w:r w:rsidRPr="001F7337">
        <w:rPr>
          <w:rFonts w:ascii="Arial" w:hAnsi="Arial" w:cs="Arial"/>
          <w:sz w:val="20"/>
          <w:szCs w:val="20"/>
          <w:highlight w:val="lightGray"/>
        </w:rPr>
        <w:t>. Кто берется за какое-то ремесло и хочет ему выучиться, поначалу много ра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ботает, терпит неудачи и часто делает ошибки. Однако он не падает духом, не отчаивается, но пробует еще раз. И сколько бы раз ни ошибся — он столько же раз пытается исправиться и тем самым показывает мастеру свое произволение. Если же он отча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ется и опустит руки, то так ничему и не выучится. А если он часто ошибается, мастер его исправляет, и он продолжает рабо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тать — тогда, будь он трудолюбив и прилежен, он постепенно освоит ремесло. А уж потом он с легкостью создает собственные вещи и даже может зарабатывать себе этим на жизнь.</w:t>
      </w:r>
    </w:p>
    <w:p w:rsidR="004360C3" w:rsidRPr="001F7337" w:rsidRDefault="004360C3" w:rsidP="004360C3">
      <w:pPr>
        <w:spacing w:after="0"/>
        <w:ind w:firstLine="708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1F7337">
        <w:rPr>
          <w:rFonts w:ascii="Arial" w:hAnsi="Arial" w:cs="Arial"/>
          <w:sz w:val="20"/>
          <w:szCs w:val="20"/>
          <w:highlight w:val="lightGray"/>
        </w:rPr>
        <w:t xml:space="preserve">Вот так должен поступать и тот, кто хочет стяжать какую-либо добродетель. Сначала он должен смело и искренне показать свое произволение. Затем — терпеливо возделывать добродетель и просить у Бога снисхождения и помощи. И не малодушествовать при неудачах, не отчаиваться и не падать духом — </w:t>
      </w:r>
      <w:r w:rsidRPr="001F7337">
        <w:rPr>
          <w:rFonts w:ascii="Arial" w:hAnsi="Arial" w:cs="Arial"/>
          <w:sz w:val="20"/>
          <w:szCs w:val="20"/>
          <w:highlight w:val="lightGray"/>
        </w:rPr>
        <w:lastRenderedPageBreak/>
        <w:t>потому что так он ничего доброго достичь не сможет. Напротив, сколько бы раз ему ни пришлось упасть он должен вставать, воодушевив себя надеждой и ожидая милости Божией.</w:t>
      </w:r>
    </w:p>
    <w:p w:rsidR="004360C3" w:rsidRPr="001F7337" w:rsidRDefault="004360C3" w:rsidP="004360C3">
      <w:pPr>
        <w:spacing w:after="0"/>
        <w:ind w:firstLine="708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1F7337">
        <w:rPr>
          <w:rFonts w:ascii="Arial" w:hAnsi="Arial" w:cs="Arial"/>
          <w:sz w:val="20"/>
          <w:szCs w:val="20"/>
          <w:highlight w:val="lightGray"/>
        </w:rPr>
        <w:t xml:space="preserve">Это и имел в виду </w:t>
      </w:r>
      <w:proofErr w:type="spellStart"/>
      <w:r w:rsidRPr="001F7337">
        <w:rPr>
          <w:rFonts w:ascii="Arial" w:hAnsi="Arial" w:cs="Arial"/>
          <w:sz w:val="20"/>
          <w:szCs w:val="20"/>
          <w:highlight w:val="lightGray"/>
        </w:rPr>
        <w:t>авва</w:t>
      </w:r>
      <w:proofErr w:type="spellEnd"/>
      <w:r w:rsidRPr="001F7337">
        <w:rPr>
          <w:rFonts w:ascii="Arial" w:hAnsi="Arial" w:cs="Arial"/>
          <w:sz w:val="20"/>
          <w:szCs w:val="20"/>
          <w:highlight w:val="lightGray"/>
        </w:rPr>
        <w:t xml:space="preserve"> Моисей, когда сказал: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1F7337">
        <w:rPr>
          <w:rFonts w:ascii="Arial" w:hAnsi="Arial" w:cs="Arial"/>
          <w:sz w:val="20"/>
          <w:szCs w:val="20"/>
          <w:highlight w:val="lightGray"/>
        </w:rPr>
        <w:t>— В чем сила тех, кто хочет стяжать добродетели? В том, что они, если и падут, не унывают, но вновь берутся за труд. Приложим и мы все усилия к деланию добродетелей! «</w:t>
      </w:r>
      <w:r w:rsidRPr="001F7337">
        <w:rPr>
          <w:rFonts w:ascii="Arial" w:hAnsi="Arial" w:cs="Arial"/>
          <w:i/>
          <w:sz w:val="20"/>
          <w:szCs w:val="20"/>
          <w:highlight w:val="lightGray"/>
        </w:rPr>
        <w:t>Потерпим Господа</w:t>
      </w:r>
      <w:r w:rsidRPr="001F7337">
        <w:rPr>
          <w:rFonts w:ascii="Arial" w:hAnsi="Arial" w:cs="Arial"/>
          <w:sz w:val="20"/>
          <w:szCs w:val="20"/>
          <w:highlight w:val="lightGray"/>
        </w:rPr>
        <w:t>» (</w:t>
      </w:r>
      <w:proofErr w:type="spellStart"/>
      <w:r w:rsidRPr="001F7337">
        <w:rPr>
          <w:rFonts w:ascii="Arial" w:hAnsi="Arial" w:cs="Arial"/>
          <w:sz w:val="20"/>
          <w:szCs w:val="20"/>
          <w:highlight w:val="lightGray"/>
        </w:rPr>
        <w:t>Пс</w:t>
      </w:r>
      <w:proofErr w:type="spellEnd"/>
      <w:r w:rsidRPr="001F7337">
        <w:rPr>
          <w:rFonts w:ascii="Arial" w:hAnsi="Arial" w:cs="Arial"/>
          <w:sz w:val="20"/>
          <w:szCs w:val="20"/>
          <w:highlight w:val="lightGray"/>
        </w:rPr>
        <w:t>. 26:14), покажем Ему наше искреннее произволение, будем про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сить у Него помощи! И Он непременно сотворит с нами</w:t>
      </w:r>
      <w:proofErr w:type="gramStart"/>
      <w:r w:rsidRPr="001F7337">
        <w:rPr>
          <w:rFonts w:ascii="Arial" w:hAnsi="Arial" w:cs="Arial"/>
          <w:sz w:val="20"/>
          <w:szCs w:val="20"/>
          <w:highlight w:val="lightGray"/>
        </w:rPr>
        <w:t xml:space="preserve"> С</w:t>
      </w:r>
      <w:proofErr w:type="gramEnd"/>
      <w:r w:rsidRPr="001F7337">
        <w:rPr>
          <w:rFonts w:ascii="Arial" w:hAnsi="Arial" w:cs="Arial"/>
          <w:sz w:val="20"/>
          <w:szCs w:val="20"/>
          <w:highlight w:val="lightGray"/>
        </w:rPr>
        <w:t>вою милость и подаст нам в изобилии Свою благодать. А с нею мы легко и без мучений достигнем всякого блага.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4C4FE84E" wp14:editId="308FE74E">
            <wp:simplePos x="0" y="0"/>
            <wp:positionH relativeFrom="column">
              <wp:posOffset>2279650</wp:posOffset>
            </wp:positionH>
            <wp:positionV relativeFrom="paragraph">
              <wp:posOffset>-2540</wp:posOffset>
            </wp:positionV>
            <wp:extent cx="2296795" cy="3561080"/>
            <wp:effectExtent l="0" t="0" r="8255" b="1270"/>
            <wp:wrapTight wrapText="bothSides">
              <wp:wrapPolygon edited="0">
                <wp:start x="0" y="0"/>
                <wp:lineTo x="0" y="21492"/>
                <wp:lineTo x="21498" y="21492"/>
                <wp:lineTo x="21498" y="0"/>
                <wp:lineTo x="0" y="0"/>
              </wp:wrapPolygon>
            </wp:wrapTight>
            <wp:docPr id="16" name="Рисунок 16" descr="C:\Users\Иоанн\Desktop\васи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оанн\Desktop\василий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337">
        <w:rPr>
          <w:rFonts w:ascii="Arial" w:hAnsi="Arial" w:cs="Arial"/>
          <w:b/>
          <w:sz w:val="20"/>
          <w:szCs w:val="20"/>
          <w:highlight w:val="lightGray"/>
        </w:rPr>
        <w:t xml:space="preserve">Святитель Василий Великий. </w:t>
      </w:r>
      <w:r w:rsidRPr="001F7337">
        <w:rPr>
          <w:rFonts w:ascii="Arial" w:hAnsi="Arial" w:cs="Arial"/>
          <w:sz w:val="20"/>
          <w:szCs w:val="20"/>
          <w:highlight w:val="lightGray"/>
        </w:rPr>
        <w:t xml:space="preserve">Поэтому будем себя вести, как научены, не сетуя в наступающие дни, но встречая их светло, как прилично святым. Унывая, никто не венчается; смущаясь духом, никто не приобретает победы. Не сетуй, когда тебя врачуют. Ни с чем несообразно - не радоваться душевному здравию, а скорбеть о перемене пищи и показывать на самом деле, что у нас более расположения к услаждению чрева, чем к попечению о душе; потому что пресыщение угождает одному чреву, а пост приносит пользу душе. Радуйся, что Врачом дано тебе </w:t>
      </w:r>
      <w:proofErr w:type="spellStart"/>
      <w:r w:rsidRPr="001F7337">
        <w:rPr>
          <w:rFonts w:ascii="Arial" w:hAnsi="Arial" w:cs="Arial"/>
          <w:sz w:val="20"/>
          <w:szCs w:val="20"/>
          <w:highlight w:val="lightGray"/>
        </w:rPr>
        <w:t>врачевство</w:t>
      </w:r>
      <w:proofErr w:type="spellEnd"/>
      <w:r w:rsidRPr="001F7337">
        <w:rPr>
          <w:rFonts w:ascii="Arial" w:hAnsi="Arial" w:cs="Arial"/>
          <w:sz w:val="20"/>
          <w:szCs w:val="20"/>
          <w:highlight w:val="lightGray"/>
        </w:rPr>
        <w:t xml:space="preserve">, истребляющее грех. Как черви, зарождающиеся во внутренностях у детей, уничтожаются каким-нибудь самыми острыми лекарствами: так и грех, живущий </w:t>
      </w:r>
      <w:proofErr w:type="gramStart"/>
      <w:r w:rsidRPr="001F7337">
        <w:rPr>
          <w:rFonts w:ascii="Arial" w:hAnsi="Arial" w:cs="Arial"/>
          <w:sz w:val="20"/>
          <w:szCs w:val="20"/>
          <w:highlight w:val="lightGray"/>
        </w:rPr>
        <w:t>во</w:t>
      </w:r>
      <w:proofErr w:type="gramEnd"/>
      <w:r w:rsidRPr="001F7337">
        <w:rPr>
          <w:rFonts w:ascii="Arial" w:hAnsi="Arial" w:cs="Arial"/>
          <w:sz w:val="20"/>
          <w:szCs w:val="20"/>
          <w:highlight w:val="lightGray"/>
        </w:rPr>
        <w:t xml:space="preserve"> глубине души, умерщвляется в ней принятием такого поста, который подлинно достоин сего наименования.</w:t>
      </w:r>
    </w:p>
    <w:p w:rsidR="004360C3" w:rsidRPr="001F7337" w:rsidRDefault="004360C3" w:rsidP="004360C3">
      <w:pPr>
        <w:spacing w:after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  <w:highlight w:val="lightGray"/>
        </w:rPr>
        <w:t>Поэтому не помрачай лица. Каков ты сам в себе, таким и кажись. Не притворяйся сетующим, уловляя себе наружностью славу, что ты воздержен. Нет пользы от благотворительности, о которой трубят трубою; нет выгоды и от поста, о котором всем разглашают. Что делается напоказ, то не приносит плода, который бы соблюдался до будущего века, но ограничивается людскою похвалой. Потому со светлым лицом притекай к дару поста.</w:t>
      </w:r>
    </w:p>
    <w:p w:rsidR="004360C3" w:rsidRPr="001F7337" w:rsidRDefault="004360C3" w:rsidP="004360C3">
      <w:pPr>
        <w:spacing w:after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</w:rPr>
        <w:t xml:space="preserve">Пост – это время покаяния и воздержания. Воздержания не только от еды, но от зрелищ, от пустословия и праздности. Исключим телевидение, интернет, развлечения и увеселения. </w:t>
      </w:r>
      <w:proofErr w:type="gramStart"/>
      <w:r w:rsidRPr="001F7337">
        <w:rPr>
          <w:rFonts w:ascii="Arial" w:hAnsi="Arial" w:cs="Arial"/>
          <w:sz w:val="20"/>
          <w:szCs w:val="20"/>
        </w:rPr>
        <w:t xml:space="preserve">Будем больше молиться, сосредоточиваться на стяжании духовного плода: </w:t>
      </w:r>
      <w:r w:rsidRPr="001F7337">
        <w:rPr>
          <w:rFonts w:ascii="Arial" w:hAnsi="Arial" w:cs="Arial"/>
          <w:i/>
          <w:sz w:val="20"/>
          <w:szCs w:val="20"/>
        </w:rPr>
        <w:t>люб</w:t>
      </w:r>
      <w:r w:rsidRPr="001F7337">
        <w:rPr>
          <w:rFonts w:ascii="Arial" w:hAnsi="Arial" w:cs="Arial"/>
          <w:i/>
          <w:sz w:val="20"/>
          <w:szCs w:val="20"/>
        </w:rPr>
        <w:softHyphen/>
        <w:t>ви, радости, мира долготерпе</w:t>
      </w:r>
      <w:r w:rsidRPr="001F7337">
        <w:rPr>
          <w:rFonts w:ascii="Arial" w:hAnsi="Arial" w:cs="Arial"/>
          <w:i/>
          <w:sz w:val="20"/>
          <w:szCs w:val="20"/>
        </w:rPr>
        <w:softHyphen/>
        <w:t>ния, бла</w:t>
      </w:r>
      <w:r w:rsidRPr="001F7337">
        <w:rPr>
          <w:rFonts w:ascii="Arial" w:hAnsi="Arial" w:cs="Arial"/>
          <w:i/>
          <w:sz w:val="20"/>
          <w:szCs w:val="20"/>
        </w:rPr>
        <w:softHyphen/>
        <w:t>го</w:t>
      </w:r>
      <w:r w:rsidRPr="001F7337">
        <w:rPr>
          <w:rFonts w:ascii="Arial" w:hAnsi="Arial" w:cs="Arial"/>
          <w:i/>
          <w:sz w:val="20"/>
          <w:szCs w:val="20"/>
        </w:rPr>
        <w:softHyphen/>
        <w:t>сти, мило</w:t>
      </w:r>
      <w:r w:rsidRPr="001F7337">
        <w:rPr>
          <w:rFonts w:ascii="Arial" w:hAnsi="Arial" w:cs="Arial"/>
          <w:i/>
          <w:sz w:val="20"/>
          <w:szCs w:val="20"/>
        </w:rPr>
        <w:softHyphen/>
        <w:t>сердия, веры, кротости, воздержания</w:t>
      </w:r>
      <w:r w:rsidRPr="001F733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7337">
        <w:rPr>
          <w:rFonts w:ascii="Arial" w:hAnsi="Arial" w:cs="Arial"/>
          <w:sz w:val="20"/>
          <w:szCs w:val="20"/>
        </w:rPr>
        <w:t>Гал</w:t>
      </w:r>
      <w:proofErr w:type="spellEnd"/>
      <w:r w:rsidRPr="001F7337">
        <w:rPr>
          <w:rFonts w:ascii="Arial" w:hAnsi="Arial" w:cs="Arial"/>
          <w:sz w:val="20"/>
          <w:szCs w:val="20"/>
        </w:rPr>
        <w:t>. 5:22-23).</w:t>
      </w:r>
      <w:proofErr w:type="gramEnd"/>
      <w:r w:rsidRPr="001F7337">
        <w:rPr>
          <w:rFonts w:ascii="Arial" w:hAnsi="Arial" w:cs="Arial"/>
          <w:sz w:val="20"/>
          <w:szCs w:val="20"/>
        </w:rPr>
        <w:t xml:space="preserve"> Можно ведь просто пройти это время, как бы пережить его, словно корабль переплыть море порожняком. А можно достигнуть пристани, приобретя добродетели. Попробуем определить свою страсть, которая наиболее нас борет, и начнем с ней бороться. Например, с гневом или блудом.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1F7337">
        <w:rPr>
          <w:rFonts w:ascii="Arial" w:hAnsi="Arial" w:cs="Arial"/>
          <w:b/>
          <w:sz w:val="20"/>
          <w:szCs w:val="20"/>
          <w:highlight w:val="lightGray"/>
        </w:rPr>
        <w:t>Святитель Василий Великий</w:t>
      </w:r>
      <w:r w:rsidRPr="001F7337">
        <w:rPr>
          <w:rFonts w:ascii="Arial" w:hAnsi="Arial" w:cs="Arial"/>
          <w:sz w:val="20"/>
          <w:szCs w:val="20"/>
          <w:highlight w:val="lightGray"/>
        </w:rPr>
        <w:t xml:space="preserve">. Пользу поста не ограничивай одним воздержанием от </w:t>
      </w:r>
      <w:proofErr w:type="spellStart"/>
      <w:r w:rsidRPr="001F7337">
        <w:rPr>
          <w:rFonts w:ascii="Arial" w:hAnsi="Arial" w:cs="Arial"/>
          <w:sz w:val="20"/>
          <w:szCs w:val="20"/>
          <w:highlight w:val="lightGray"/>
        </w:rPr>
        <w:t>снедей</w:t>
      </w:r>
      <w:proofErr w:type="spellEnd"/>
      <w:r w:rsidRPr="001F7337">
        <w:rPr>
          <w:rFonts w:ascii="Arial" w:hAnsi="Arial" w:cs="Arial"/>
          <w:sz w:val="20"/>
          <w:szCs w:val="20"/>
          <w:highlight w:val="lightGray"/>
        </w:rPr>
        <w:t xml:space="preserve">; потому </w:t>
      </w:r>
      <w:r w:rsidRPr="001F7337">
        <w:rPr>
          <w:rFonts w:ascii="Arial" w:hAnsi="Arial" w:cs="Arial"/>
          <w:sz w:val="20"/>
          <w:szCs w:val="20"/>
          <w:highlight w:val="lightGray"/>
        </w:rPr>
        <w:lastRenderedPageBreak/>
        <w:t xml:space="preserve">что истинный пост есть устранение от злых дел. </w:t>
      </w:r>
      <w:r w:rsidRPr="001F7337">
        <w:rPr>
          <w:rFonts w:ascii="Arial" w:hAnsi="Arial" w:cs="Arial"/>
          <w:i/>
          <w:sz w:val="20"/>
          <w:szCs w:val="20"/>
          <w:highlight w:val="lightGray"/>
        </w:rPr>
        <w:t>Разрешай всякий союз неправды</w:t>
      </w:r>
      <w:r w:rsidRPr="001F7337">
        <w:rPr>
          <w:rFonts w:ascii="Arial" w:hAnsi="Arial" w:cs="Arial"/>
          <w:sz w:val="20"/>
          <w:szCs w:val="20"/>
          <w:highlight w:val="lightGray"/>
        </w:rPr>
        <w:t xml:space="preserve"> (</w:t>
      </w:r>
      <w:proofErr w:type="spellStart"/>
      <w:r w:rsidRPr="001F7337">
        <w:rPr>
          <w:rFonts w:ascii="Arial" w:hAnsi="Arial" w:cs="Arial"/>
          <w:sz w:val="20"/>
          <w:szCs w:val="20"/>
          <w:highlight w:val="lightGray"/>
        </w:rPr>
        <w:t>Ис</w:t>
      </w:r>
      <w:proofErr w:type="spellEnd"/>
      <w:r w:rsidRPr="001F7337">
        <w:rPr>
          <w:rFonts w:ascii="Arial" w:hAnsi="Arial" w:cs="Arial"/>
          <w:sz w:val="20"/>
          <w:szCs w:val="20"/>
          <w:highlight w:val="lightGray"/>
        </w:rPr>
        <w:t xml:space="preserve">. 58:6). Прости ближнему оскорбление; прости ему долги. </w:t>
      </w:r>
      <w:r w:rsidRPr="001F7337">
        <w:rPr>
          <w:rFonts w:ascii="Arial" w:hAnsi="Arial" w:cs="Arial"/>
          <w:i/>
          <w:sz w:val="20"/>
          <w:szCs w:val="20"/>
          <w:highlight w:val="lightGray"/>
        </w:rPr>
        <w:t>Не для ссор и распрей поститесь</w:t>
      </w:r>
      <w:r w:rsidRPr="001F7337">
        <w:rPr>
          <w:rFonts w:ascii="Arial" w:hAnsi="Arial" w:cs="Arial"/>
          <w:sz w:val="20"/>
          <w:szCs w:val="20"/>
          <w:highlight w:val="lightGray"/>
        </w:rPr>
        <w:t xml:space="preserve"> (</w:t>
      </w:r>
      <w:proofErr w:type="spellStart"/>
      <w:r w:rsidRPr="001F7337">
        <w:rPr>
          <w:rFonts w:ascii="Arial" w:hAnsi="Arial" w:cs="Arial"/>
          <w:sz w:val="20"/>
          <w:szCs w:val="20"/>
          <w:highlight w:val="lightGray"/>
        </w:rPr>
        <w:t>Ис</w:t>
      </w:r>
      <w:proofErr w:type="spellEnd"/>
      <w:r w:rsidRPr="001F7337">
        <w:rPr>
          <w:rFonts w:ascii="Arial" w:hAnsi="Arial" w:cs="Arial"/>
          <w:sz w:val="20"/>
          <w:szCs w:val="20"/>
          <w:highlight w:val="lightGray"/>
        </w:rPr>
        <w:t>. 58:4). Не ешь ты мяса, но поедаешь брата. Воздерживаешься от вина; но не удерживаешь себя от обид. Вкусить пищу дожидаешься вечера; но тратишь день в судебных местах.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F7337">
        <w:rPr>
          <w:rFonts w:ascii="Arial" w:hAnsi="Arial" w:cs="Arial"/>
          <w:sz w:val="20"/>
          <w:szCs w:val="20"/>
        </w:rPr>
        <w:t>Условие для вступления в поста дано в Евангелии.</w:t>
      </w:r>
      <w:proofErr w:type="gramEnd"/>
      <w:r w:rsidRPr="001F7337">
        <w:rPr>
          <w:rFonts w:ascii="Arial" w:hAnsi="Arial" w:cs="Arial"/>
          <w:sz w:val="20"/>
          <w:szCs w:val="20"/>
        </w:rPr>
        <w:t xml:space="preserve"> </w:t>
      </w:r>
      <w:r w:rsidRPr="001F7337">
        <w:rPr>
          <w:rFonts w:ascii="Arial" w:hAnsi="Arial" w:cs="Arial"/>
          <w:i/>
          <w:sz w:val="20"/>
          <w:szCs w:val="20"/>
        </w:rPr>
        <w:t>Если прощаете людям согреше</w:t>
      </w:r>
      <w:r w:rsidRPr="001F7337">
        <w:rPr>
          <w:rFonts w:ascii="Arial" w:hAnsi="Arial" w:cs="Arial"/>
          <w:i/>
          <w:sz w:val="20"/>
          <w:szCs w:val="20"/>
        </w:rPr>
        <w:softHyphen/>
        <w:t>ния их, то про</w:t>
      </w:r>
      <w:r w:rsidRPr="001F7337">
        <w:rPr>
          <w:rFonts w:ascii="Arial" w:hAnsi="Arial" w:cs="Arial"/>
          <w:i/>
          <w:sz w:val="20"/>
          <w:szCs w:val="20"/>
        </w:rPr>
        <w:softHyphen/>
        <w:t>стит и вам Отец ваш Небесный</w:t>
      </w:r>
      <w:r w:rsidRPr="001F7337">
        <w:rPr>
          <w:rFonts w:ascii="Arial" w:hAnsi="Arial" w:cs="Arial"/>
          <w:sz w:val="20"/>
          <w:szCs w:val="20"/>
        </w:rPr>
        <w:t xml:space="preserve"> (Мф. 6:14). Это абсолютное условие прощения наших грехов. Бог не требует умерщвления плоти, сверхъестественных дел. Он требует простить. Это не значит сказать: «Прости» - «Бог простит», но действительно в сердце простить и из сердца изгладить всякую месть, злобу. И самому испросить прощения. Как дети просят у нас прощения: «Я больше так не буду». И простить так, как мы прощаем детям. Мы много согрешаем пред Богом и людьми. И с земными поклонами молим Бога «дать нам </w:t>
      </w:r>
      <w:proofErr w:type="spellStart"/>
      <w:r w:rsidRPr="001F7337">
        <w:rPr>
          <w:rFonts w:ascii="Arial" w:hAnsi="Arial" w:cs="Arial"/>
          <w:sz w:val="20"/>
          <w:szCs w:val="20"/>
        </w:rPr>
        <w:t>зрети</w:t>
      </w:r>
      <w:proofErr w:type="spellEnd"/>
      <w:r w:rsidRPr="001F73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7337">
        <w:rPr>
          <w:rFonts w:ascii="Arial" w:hAnsi="Arial" w:cs="Arial"/>
          <w:sz w:val="20"/>
          <w:szCs w:val="20"/>
        </w:rPr>
        <w:t>наша</w:t>
      </w:r>
      <w:proofErr w:type="gramEnd"/>
      <w:r w:rsidRPr="001F7337">
        <w:rPr>
          <w:rFonts w:ascii="Arial" w:hAnsi="Arial" w:cs="Arial"/>
          <w:sz w:val="20"/>
          <w:szCs w:val="20"/>
        </w:rPr>
        <w:t xml:space="preserve"> согрешения». Попросим прощения за наши грехи и долги: детей перед родителями, родителей перед детьми, супруга перед супругом и т.д. 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b/>
          <w:sz w:val="20"/>
          <w:szCs w:val="20"/>
          <w:highlight w:val="lightGray"/>
        </w:rPr>
        <w:t>Преподобный Ефрем Сирин.</w:t>
      </w:r>
      <w:r w:rsidRPr="001F7337">
        <w:rPr>
          <w:rFonts w:ascii="Arial" w:hAnsi="Arial" w:cs="Arial"/>
          <w:sz w:val="20"/>
          <w:szCs w:val="20"/>
          <w:highlight w:val="lightGray"/>
        </w:rPr>
        <w:t xml:space="preserve"> Если ты, человек, не прощаешь всякого согрешившего против тебя, то не утруждай себя постом и молитвой... Бог не примет тебя.</w:t>
      </w:r>
    </w:p>
    <w:p w:rsidR="004360C3" w:rsidRPr="001F7337" w:rsidRDefault="004360C3" w:rsidP="004360C3">
      <w:pPr>
        <w:spacing w:after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</w:rPr>
        <w:t xml:space="preserve">Хорошо позвонить всем своим, примириться и стараться сохранять мир со всеми во время поста и всю жизнь. А также стараться не превозноситься над ближним. Если мы что-то исполняем – это хорошо. Но если мы это используем как оружие для душевной победы над </w:t>
      </w:r>
      <w:proofErr w:type="gramStart"/>
      <w:r w:rsidRPr="001F7337">
        <w:rPr>
          <w:rFonts w:ascii="Arial" w:hAnsi="Arial" w:cs="Arial"/>
          <w:sz w:val="20"/>
          <w:szCs w:val="20"/>
        </w:rPr>
        <w:t>ближним</w:t>
      </w:r>
      <w:proofErr w:type="gramEnd"/>
      <w:r w:rsidRPr="001F7337">
        <w:rPr>
          <w:rFonts w:ascii="Arial" w:hAnsi="Arial" w:cs="Arial"/>
          <w:sz w:val="20"/>
          <w:szCs w:val="20"/>
        </w:rPr>
        <w:t xml:space="preserve">, считаем себя выше, то это обращается уже во зло. Бог отвергнет нас, как </w:t>
      </w:r>
      <w:proofErr w:type="gramStart"/>
      <w:r w:rsidRPr="001F7337">
        <w:rPr>
          <w:rFonts w:ascii="Arial" w:hAnsi="Arial" w:cs="Arial"/>
          <w:sz w:val="20"/>
          <w:szCs w:val="20"/>
        </w:rPr>
        <w:t>кичливого</w:t>
      </w:r>
      <w:proofErr w:type="gramEnd"/>
      <w:r w:rsidRPr="001F7337">
        <w:rPr>
          <w:rFonts w:ascii="Arial" w:hAnsi="Arial" w:cs="Arial"/>
          <w:sz w:val="20"/>
          <w:szCs w:val="20"/>
        </w:rPr>
        <w:t xml:space="preserve"> фарисея, осудившего мытаря в тот, момент, когда Бог (!) его оправдал (</w:t>
      </w:r>
      <w:proofErr w:type="spellStart"/>
      <w:r w:rsidRPr="001F7337">
        <w:rPr>
          <w:rFonts w:ascii="Arial" w:hAnsi="Arial" w:cs="Arial"/>
          <w:sz w:val="20"/>
          <w:szCs w:val="20"/>
        </w:rPr>
        <w:t>Лк</w:t>
      </w:r>
      <w:proofErr w:type="spellEnd"/>
      <w:r w:rsidRPr="001F7337">
        <w:rPr>
          <w:rFonts w:ascii="Arial" w:hAnsi="Arial" w:cs="Arial"/>
          <w:sz w:val="20"/>
          <w:szCs w:val="20"/>
        </w:rPr>
        <w:t>. 18:10-14).</w:t>
      </w:r>
    </w:p>
    <w:p w:rsidR="004360C3" w:rsidRPr="001F7337" w:rsidRDefault="004360C3" w:rsidP="004360C3">
      <w:pPr>
        <w:spacing w:after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</w:rPr>
        <w:t xml:space="preserve">Пройдем же пост с рассуждением, соразмеряя свои силы. Некоторые люди </w:t>
      </w:r>
      <w:proofErr w:type="gramStart"/>
      <w:r w:rsidRPr="001F7337">
        <w:rPr>
          <w:rFonts w:ascii="Arial" w:hAnsi="Arial" w:cs="Arial"/>
          <w:sz w:val="20"/>
          <w:szCs w:val="20"/>
        </w:rPr>
        <w:t>блюдут строгий пост целую</w:t>
      </w:r>
      <w:proofErr w:type="gramEnd"/>
      <w:r w:rsidRPr="001F7337">
        <w:rPr>
          <w:rFonts w:ascii="Arial" w:hAnsi="Arial" w:cs="Arial"/>
          <w:sz w:val="20"/>
          <w:szCs w:val="20"/>
        </w:rPr>
        <w:t xml:space="preserve"> неделю, а потом не выдерживают и уже едят все подряд. Лучше поститься с послаблением, посоветовавшись с духовным отцом, и распределить силы на весь пост, не забывая о духовном делании: ежедневно больше молиться, обязательно читать Святое Писание, творения и жития святых отцов (определить, что и сколько) и творить милостыню. Помните слова Господни: «</w:t>
      </w:r>
      <w:r w:rsidRPr="001F7337">
        <w:rPr>
          <w:rFonts w:ascii="Arial" w:hAnsi="Arial" w:cs="Arial"/>
          <w:i/>
          <w:sz w:val="20"/>
          <w:szCs w:val="20"/>
        </w:rPr>
        <w:t xml:space="preserve">Я милости хочу, а не жертвы, и </w:t>
      </w:r>
      <w:proofErr w:type="spellStart"/>
      <w:r w:rsidRPr="001F7337">
        <w:rPr>
          <w:rFonts w:ascii="Arial" w:hAnsi="Arial" w:cs="Arial"/>
          <w:i/>
          <w:sz w:val="20"/>
          <w:szCs w:val="20"/>
        </w:rPr>
        <w:t>Боговеде</w:t>
      </w:r>
      <w:r w:rsidRPr="001F7337">
        <w:rPr>
          <w:rFonts w:ascii="Arial" w:hAnsi="Arial" w:cs="Arial"/>
          <w:i/>
          <w:sz w:val="20"/>
          <w:szCs w:val="20"/>
        </w:rPr>
        <w:softHyphen/>
        <w:t>ния</w:t>
      </w:r>
      <w:proofErr w:type="spellEnd"/>
      <w:r w:rsidRPr="001F7337">
        <w:rPr>
          <w:rFonts w:ascii="Arial" w:hAnsi="Arial" w:cs="Arial"/>
          <w:i/>
          <w:sz w:val="20"/>
          <w:szCs w:val="20"/>
        </w:rPr>
        <w:t xml:space="preserve"> более, нежели всесожже</w:t>
      </w:r>
      <w:r w:rsidRPr="001F7337">
        <w:rPr>
          <w:rFonts w:ascii="Arial" w:hAnsi="Arial" w:cs="Arial"/>
          <w:i/>
          <w:sz w:val="20"/>
          <w:szCs w:val="20"/>
        </w:rPr>
        <w:softHyphen/>
        <w:t>ний</w:t>
      </w:r>
      <w:r w:rsidRPr="001F7337">
        <w:rPr>
          <w:rFonts w:ascii="Arial" w:hAnsi="Arial" w:cs="Arial"/>
          <w:sz w:val="20"/>
          <w:szCs w:val="20"/>
        </w:rPr>
        <w:t xml:space="preserve">» (Ос. 6:6). </w:t>
      </w:r>
    </w:p>
    <w:p w:rsidR="004360C3" w:rsidRPr="001F7337" w:rsidRDefault="004360C3" w:rsidP="004360C3">
      <w:pPr>
        <w:spacing w:after="0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</w:rPr>
        <w:t xml:space="preserve">Обязательно приходите молиться на первой неделе Великого поста в понедельник, вторник, среду и четверг, когда читается великий покаянный канон святого Андрея Критского. Мы специально назначаем </w:t>
      </w:r>
      <w:proofErr w:type="spellStart"/>
      <w:r w:rsidRPr="001F7337">
        <w:rPr>
          <w:rFonts w:ascii="Arial" w:hAnsi="Arial" w:cs="Arial"/>
          <w:sz w:val="20"/>
          <w:szCs w:val="20"/>
        </w:rPr>
        <w:t>павечерницы</w:t>
      </w:r>
      <w:proofErr w:type="spellEnd"/>
      <w:r w:rsidRPr="001F7337">
        <w:rPr>
          <w:rFonts w:ascii="Arial" w:hAnsi="Arial" w:cs="Arial"/>
          <w:sz w:val="20"/>
          <w:szCs w:val="20"/>
        </w:rPr>
        <w:t xml:space="preserve"> на 18 часов, чтобы можно было успеть прийти с работы. Обязательно выберите время, чтобы прийти на исповедь, а также на Марьино стояние (в </w:t>
      </w:r>
      <w:r w:rsidRPr="001F7337">
        <w:rPr>
          <w:rFonts w:ascii="Arial" w:hAnsi="Arial" w:cs="Arial"/>
          <w:sz w:val="20"/>
          <w:szCs w:val="20"/>
        </w:rPr>
        <w:lastRenderedPageBreak/>
        <w:t xml:space="preserve">этом году это 17 апреля) и на другие великопостные службы. 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</w:rPr>
        <w:t xml:space="preserve">Люди берут отпуска для того, чтобы куда-то съездить, отдохнуть, погреть свое тело. Но когда же будет время отпуска для души? Когда, как не в Великий пост нам молиться, исповедаться и совершать сугубые подвиги благочестия? </w:t>
      </w:r>
    </w:p>
    <w:p w:rsidR="004360C3" w:rsidRPr="001F7337" w:rsidRDefault="004360C3" w:rsidP="004360C3">
      <w:pPr>
        <w:spacing w:after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</w:rPr>
        <w:t>Да поможет нам Господь и да благословит нас! Аминь!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BA9758D" wp14:editId="4F0F705F">
            <wp:simplePos x="0" y="0"/>
            <wp:positionH relativeFrom="column">
              <wp:posOffset>1967865</wp:posOffset>
            </wp:positionH>
            <wp:positionV relativeFrom="paragraph">
              <wp:posOffset>23495</wp:posOffset>
            </wp:positionV>
            <wp:extent cx="2903855" cy="3768090"/>
            <wp:effectExtent l="0" t="0" r="0" b="3810"/>
            <wp:wrapSquare wrapText="bothSides"/>
            <wp:docPr id="15" name="Рисунок 15" descr="C:\ProgramData\Kaspersky Lab\SandboxShared\Иван\МОЕ\Церковные материалы\Церковная работа\Пастырство\калугарь\№ 18\проповедь\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Data\Kaspersky Lab\SandboxShared\Иван\МОЕ\Церковные материалы\Церковная работа\Пастырство\калугарь\№ 18\проповедь\Header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F7337">
        <w:rPr>
          <w:rFonts w:ascii="Arial" w:hAnsi="Arial" w:cs="Arial"/>
          <w:b/>
          <w:sz w:val="20"/>
          <w:szCs w:val="20"/>
          <w:highlight w:val="lightGray"/>
        </w:rPr>
        <w:t>Авва</w:t>
      </w:r>
      <w:proofErr w:type="spellEnd"/>
      <w:r w:rsidRPr="001F7337">
        <w:rPr>
          <w:rFonts w:ascii="Arial" w:hAnsi="Arial" w:cs="Arial"/>
          <w:b/>
          <w:sz w:val="20"/>
          <w:szCs w:val="20"/>
          <w:highlight w:val="lightGray"/>
        </w:rPr>
        <w:t xml:space="preserve"> Исаак.</w:t>
      </w:r>
      <w:r w:rsidRPr="001F7337">
        <w:rPr>
          <w:rFonts w:ascii="Arial" w:hAnsi="Arial" w:cs="Arial"/>
          <w:sz w:val="20"/>
          <w:szCs w:val="20"/>
          <w:highlight w:val="lightGray"/>
        </w:rPr>
        <w:t xml:space="preserve"> Пост и бдение есть основа всех добродетелей: если соблю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дать их с рассуждением, то они содействуют человеку во всем благом. Потому что начало всех бед — в избалованности чрева и чрезмерном сне. Это они разжигают блудную страсть, притуп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ляют ум и делают его грубым и помраченным. Как здоровое зре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ние стремится к свету, так и пост, если он с рассуждением, стре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мится к молитве. И когда начинаешь поститься, то твой ум про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 xml:space="preserve">буждается и ищет беседы с Богом. А тело, если оно постится и не отягощено сытостью, не в силах </w:t>
      </w:r>
      <w:proofErr w:type="gramStart"/>
      <w:r w:rsidRPr="001F7337">
        <w:rPr>
          <w:rFonts w:ascii="Arial" w:hAnsi="Arial" w:cs="Arial"/>
          <w:sz w:val="20"/>
          <w:szCs w:val="20"/>
          <w:highlight w:val="lightGray"/>
        </w:rPr>
        <w:t>целую ночь спать в постели и охотно встает</w:t>
      </w:r>
      <w:proofErr w:type="gramEnd"/>
      <w:r w:rsidRPr="001F7337">
        <w:rPr>
          <w:rFonts w:ascii="Arial" w:hAnsi="Arial" w:cs="Arial"/>
          <w:sz w:val="20"/>
          <w:szCs w:val="20"/>
          <w:highlight w:val="lightGray"/>
        </w:rPr>
        <w:t xml:space="preserve"> на служение Богу.</w:t>
      </w:r>
    </w:p>
    <w:p w:rsidR="004360C3" w:rsidRPr="001F7337" w:rsidRDefault="004360C3" w:rsidP="004360C3">
      <w:pPr>
        <w:spacing w:after="0"/>
        <w:ind w:firstLine="567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1F7337">
        <w:rPr>
          <w:rFonts w:ascii="Arial" w:hAnsi="Arial" w:cs="Arial"/>
          <w:sz w:val="20"/>
          <w:szCs w:val="20"/>
          <w:highlight w:val="lightGray"/>
        </w:rPr>
        <w:t>По мере того, как узы поста налагаются на тело человека, его ум пребывает в сокрушении, сердце источает молитву, на лице видна печаль, дурные помыслы бегут от него прочь, и сам он - враг злых вожделений и праздного общения. Пост — это главный путь ко всякому благу, и кто пренебрегает им, вред всем добродетелям. Потому что пост был первой заповедью, данной для хранения нашему естеству, и отход от него стал причиной нашего падения.</w:t>
      </w:r>
    </w:p>
    <w:p w:rsidR="004360C3" w:rsidRPr="001F7337" w:rsidRDefault="004360C3" w:rsidP="004360C3">
      <w:pPr>
        <w:spacing w:after="0"/>
        <w:ind w:firstLine="567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1F7337">
        <w:rPr>
          <w:rFonts w:ascii="Arial" w:hAnsi="Arial" w:cs="Arial"/>
          <w:sz w:val="20"/>
          <w:szCs w:val="20"/>
          <w:highlight w:val="lightGray"/>
        </w:rPr>
        <w:t xml:space="preserve"> С тех самых пор, как было первое падение, вновь и вновь подвижники соблюдают закон воздержания, чтобы воскресит в себе страх Божий и исполнить все заповеди. Даже</w:t>
      </w:r>
      <w:proofErr w:type="gramStart"/>
      <w:r w:rsidRPr="001F7337">
        <w:rPr>
          <w:rFonts w:ascii="Arial" w:hAnsi="Arial" w:cs="Arial"/>
          <w:sz w:val="20"/>
          <w:szCs w:val="20"/>
          <w:highlight w:val="lightGray"/>
        </w:rPr>
        <w:t xml:space="preserve"> С</w:t>
      </w:r>
      <w:proofErr w:type="gramEnd"/>
      <w:r w:rsidRPr="001F7337">
        <w:rPr>
          <w:rFonts w:ascii="Arial" w:hAnsi="Arial" w:cs="Arial"/>
          <w:sz w:val="20"/>
          <w:szCs w:val="20"/>
          <w:highlight w:val="lightGray"/>
        </w:rPr>
        <w:t xml:space="preserve">ам Искупитель нашего рода начал борьбу с </w:t>
      </w:r>
      <w:proofErr w:type="spellStart"/>
      <w:r w:rsidRPr="001F7337">
        <w:rPr>
          <w:rFonts w:ascii="Arial" w:hAnsi="Arial" w:cs="Arial"/>
          <w:sz w:val="20"/>
          <w:szCs w:val="20"/>
          <w:highlight w:val="lightGray"/>
        </w:rPr>
        <w:t>диаволом</w:t>
      </w:r>
      <w:proofErr w:type="spellEnd"/>
      <w:r w:rsidRPr="001F7337">
        <w:rPr>
          <w:rFonts w:ascii="Arial" w:hAnsi="Arial" w:cs="Arial"/>
          <w:sz w:val="20"/>
          <w:szCs w:val="20"/>
          <w:highlight w:val="lightGray"/>
        </w:rPr>
        <w:t xml:space="preserve"> с этого: после крещения Дух возвел Его в пустыню, и там Он постился сорок дней и сорок ночей. Соответственно</w:t>
      </w:r>
      <w:bookmarkStart w:id="8" w:name="_GoBack"/>
      <w:bookmarkEnd w:id="8"/>
      <w:r w:rsidRPr="001F7337">
        <w:rPr>
          <w:rFonts w:ascii="Arial" w:hAnsi="Arial" w:cs="Arial"/>
          <w:sz w:val="20"/>
          <w:szCs w:val="20"/>
          <w:highlight w:val="lightGray"/>
        </w:rPr>
        <w:t xml:space="preserve"> и все те, кто собирается следовать за Ним, с этого и должны начинать свое внутреннее о Господе созидание. Если </w:t>
      </w:r>
      <w:r w:rsidRPr="001F7337">
        <w:rPr>
          <w:rFonts w:ascii="Arial" w:hAnsi="Arial" w:cs="Arial"/>
          <w:sz w:val="20"/>
          <w:szCs w:val="20"/>
          <w:highlight w:val="lightGray"/>
        </w:rPr>
        <w:lastRenderedPageBreak/>
        <w:t>постится даже</w:t>
      </w:r>
      <w:proofErr w:type="gramStart"/>
      <w:r w:rsidRPr="001F7337">
        <w:rPr>
          <w:rFonts w:ascii="Arial" w:hAnsi="Arial" w:cs="Arial"/>
          <w:sz w:val="20"/>
          <w:szCs w:val="20"/>
          <w:highlight w:val="lightGray"/>
        </w:rPr>
        <w:t xml:space="preserve"> Т</w:t>
      </w:r>
      <w:proofErr w:type="gramEnd"/>
      <w:r w:rsidRPr="001F7337">
        <w:rPr>
          <w:rFonts w:ascii="Arial" w:hAnsi="Arial" w:cs="Arial"/>
          <w:sz w:val="20"/>
          <w:szCs w:val="20"/>
          <w:highlight w:val="lightGray"/>
        </w:rPr>
        <w:t xml:space="preserve">от, Кто утвердил закон спасения, — кто из хранящих этот закон не нуждается в посте? И в самом деле: до тех пор человеческий род не знал побед и </w:t>
      </w:r>
      <w:proofErr w:type="spellStart"/>
      <w:r w:rsidRPr="001F7337">
        <w:rPr>
          <w:rFonts w:ascii="Arial" w:hAnsi="Arial" w:cs="Arial"/>
          <w:sz w:val="20"/>
          <w:szCs w:val="20"/>
          <w:highlight w:val="lightGray"/>
        </w:rPr>
        <w:t>диавол</w:t>
      </w:r>
      <w:proofErr w:type="spellEnd"/>
      <w:r w:rsidRPr="001F7337">
        <w:rPr>
          <w:rFonts w:ascii="Arial" w:hAnsi="Arial" w:cs="Arial"/>
          <w:sz w:val="20"/>
          <w:szCs w:val="20"/>
          <w:highlight w:val="lightGray"/>
        </w:rPr>
        <w:t xml:space="preserve"> никогда не терпел поражения от нашей приро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 xml:space="preserve">ды. А это оружие сразу лишило его силы — и наш Спаситель, Который первым победил </w:t>
      </w:r>
      <w:proofErr w:type="spellStart"/>
      <w:r w:rsidRPr="001F7337">
        <w:rPr>
          <w:rFonts w:ascii="Arial" w:hAnsi="Arial" w:cs="Arial"/>
          <w:sz w:val="20"/>
          <w:szCs w:val="20"/>
          <w:highlight w:val="lightGray"/>
        </w:rPr>
        <w:t>диавола</w:t>
      </w:r>
      <w:proofErr w:type="spellEnd"/>
      <w:r w:rsidRPr="001F7337">
        <w:rPr>
          <w:rFonts w:ascii="Arial" w:hAnsi="Arial" w:cs="Arial"/>
          <w:sz w:val="20"/>
          <w:szCs w:val="20"/>
          <w:highlight w:val="lightGray"/>
        </w:rPr>
        <w:t>, увенчал нашу природу пер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вым венцом победы.</w:t>
      </w:r>
    </w:p>
    <w:p w:rsidR="004360C3" w:rsidRPr="001F7337" w:rsidRDefault="004360C3" w:rsidP="004360C3">
      <w:pPr>
        <w:spacing w:after="0"/>
        <w:ind w:firstLine="567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1F7337">
        <w:rPr>
          <w:rFonts w:ascii="Arial" w:hAnsi="Arial" w:cs="Arial"/>
          <w:sz w:val="20"/>
          <w:szCs w:val="20"/>
          <w:highlight w:val="lightGray"/>
        </w:rPr>
        <w:t xml:space="preserve"> С тех пор, лишь завидит враг это оружие у кого-либо из людей, тотчас приходит в ужас: он вспоминает о поражении, ко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торое Спаситель нанес ему в пустыне. И силы его слабеют пред тем оружием, что дал нам Начальник нашего спасения.</w:t>
      </w:r>
    </w:p>
    <w:p w:rsidR="004360C3" w:rsidRPr="001F7337" w:rsidRDefault="004360C3" w:rsidP="004360C3">
      <w:pPr>
        <w:spacing w:after="0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1F7337">
        <w:rPr>
          <w:rFonts w:ascii="Arial" w:hAnsi="Arial" w:cs="Arial"/>
          <w:sz w:val="20"/>
          <w:szCs w:val="20"/>
          <w:highlight w:val="lightGray"/>
        </w:rPr>
        <w:t xml:space="preserve">Пост — это самое сильное оружие против стрел, которые мечет враг, к тому же оно придает немалое мужество в брани. Когда человека осаждает </w:t>
      </w:r>
      <w:proofErr w:type="gramStart"/>
      <w:r w:rsidRPr="001F7337">
        <w:rPr>
          <w:rFonts w:ascii="Arial" w:hAnsi="Arial" w:cs="Arial"/>
          <w:sz w:val="20"/>
          <w:szCs w:val="20"/>
          <w:highlight w:val="lightGray"/>
        </w:rPr>
        <w:t>полчище</w:t>
      </w:r>
      <w:proofErr w:type="gramEnd"/>
      <w:r w:rsidRPr="001F7337">
        <w:rPr>
          <w:rFonts w:ascii="Arial" w:hAnsi="Arial" w:cs="Arial"/>
          <w:sz w:val="20"/>
          <w:szCs w:val="20"/>
          <w:highlight w:val="lightGray"/>
        </w:rPr>
        <w:t xml:space="preserve"> бесов, чем больше страдает и мучается его тело — тем больше мужества и стойкости в его сер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дце. Так он смелее отражает противников и борется с ними му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жественней и тверже — он пылает к ним непрестанной ненави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>стью. И он не может ни остановиться, ни успокоиться, пока не обратит их в полное бегство и не рассеет — с помощью Божией и исполняя прочие заповеди.</w:t>
      </w:r>
    </w:p>
    <w:p w:rsidR="004360C3" w:rsidRPr="001F7337" w:rsidRDefault="004360C3" w:rsidP="004360C3">
      <w:pPr>
        <w:spacing w:after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1F7337">
        <w:rPr>
          <w:rFonts w:ascii="Arial" w:hAnsi="Arial" w:cs="Arial"/>
          <w:sz w:val="20"/>
          <w:szCs w:val="20"/>
          <w:highlight w:val="lightGray"/>
        </w:rPr>
        <w:t xml:space="preserve"> И ревнитель Илия, когда возревновал о законе Божием, обратился к тому же подвигу поста: ведь пост, если его правиль</w:t>
      </w:r>
      <w:r w:rsidRPr="001F7337">
        <w:rPr>
          <w:rFonts w:ascii="Arial" w:hAnsi="Arial" w:cs="Arial"/>
          <w:sz w:val="20"/>
          <w:szCs w:val="20"/>
          <w:highlight w:val="lightGray"/>
        </w:rPr>
        <w:softHyphen/>
        <w:t xml:space="preserve">но соблюдать, внушает веления Духа. Это — посредник между ветхим законом и той благодатью, которую даровал нам Христос. Поэтому, кто пренебрегает постом, тот слаб и немощен во всех остальных подвигах: оставив пост, он выказывает врагу свою душевную слабость и то, что он вышел на брань без оружия. Тогда враг смело нападает на него, без малейшего труда одерживает верх над </w:t>
      </w:r>
      <w:proofErr w:type="gramStart"/>
      <w:r w:rsidRPr="001F7337">
        <w:rPr>
          <w:rFonts w:ascii="Arial" w:hAnsi="Arial" w:cs="Arial"/>
          <w:sz w:val="20"/>
          <w:szCs w:val="20"/>
          <w:highlight w:val="lightGray"/>
        </w:rPr>
        <w:t>беззащитным</w:t>
      </w:r>
      <w:proofErr w:type="gramEnd"/>
      <w:r w:rsidRPr="001F7337">
        <w:rPr>
          <w:rFonts w:ascii="Arial" w:hAnsi="Arial" w:cs="Arial"/>
          <w:sz w:val="20"/>
          <w:szCs w:val="20"/>
          <w:highlight w:val="lightGray"/>
        </w:rPr>
        <w:t xml:space="preserve"> и робким, а вскоре и вовсе сокрушает его. Причина же в том, что человек не облекся в ту прочную броню поста, что мы приняли от Господа, — и все члены его тела уязвимы для стрел врага.</w:t>
      </w:r>
    </w:p>
    <w:p w:rsidR="00A95402" w:rsidRDefault="004360C3" w:rsidP="004360C3">
      <w:pPr>
        <w:rPr>
          <w:rFonts w:ascii="Arial Narrow" w:hAnsi="Arial Narrow"/>
          <w:b/>
          <w:i/>
          <w:sz w:val="20"/>
          <w:szCs w:val="20"/>
        </w:rPr>
      </w:pPr>
      <w:r w:rsidRPr="001F7337">
        <w:rPr>
          <w:rFonts w:ascii="Arial Narrow" w:hAnsi="Arial Narrow"/>
          <w:b/>
          <w:i/>
          <w:sz w:val="20"/>
          <w:szCs w:val="20"/>
        </w:rPr>
        <w:t>Составлено из проповедей, произнесенных в храме накануне Великого поста 2009-2012 гг.</w:t>
      </w:r>
    </w:p>
    <w:p w:rsidR="005C2CD0" w:rsidRDefault="005C2CD0" w:rsidP="004360C3">
      <w:pPr>
        <w:rPr>
          <w:rFonts w:ascii="Times New Roman" w:eastAsia="Times New Roman" w:hAnsi="Times New Roman"/>
          <w:sz w:val="19"/>
          <w:szCs w:val="19"/>
          <w:lang w:eastAsia="ru-RU"/>
        </w:rPr>
        <w:sectPr w:rsidR="005C2CD0" w:rsidSect="004360C3">
          <w:type w:val="continuous"/>
          <w:pgSz w:w="11906" w:h="16838"/>
          <w:pgMar w:top="1134" w:right="567" w:bottom="851" w:left="567" w:header="709" w:footer="136" w:gutter="0"/>
          <w:cols w:num="2" w:space="282"/>
          <w:docGrid w:linePitch="360"/>
        </w:sectPr>
      </w:pPr>
    </w:p>
    <w:p w:rsidR="005C2CD0" w:rsidRDefault="005C2CD0" w:rsidP="004360C3">
      <w:pPr>
        <w:rPr>
          <w:rFonts w:ascii="Times New Roman" w:eastAsia="Times New Roman" w:hAnsi="Times New Roman"/>
          <w:sz w:val="19"/>
          <w:szCs w:val="19"/>
          <w:lang w:eastAsia="ru-RU"/>
        </w:rPr>
      </w:pPr>
    </w:p>
    <w:tbl>
      <w:tblPr>
        <w:tblStyle w:val="aa"/>
        <w:tblW w:w="10987" w:type="dxa"/>
        <w:tblInd w:w="250" w:type="dxa"/>
        <w:tblBorders>
          <w:top w:val="thinThick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744"/>
        <w:gridCol w:w="3677"/>
        <w:gridCol w:w="72"/>
      </w:tblGrid>
      <w:tr w:rsidR="00BA04BC" w:rsidRPr="00DB1BA6" w:rsidTr="003A7365">
        <w:trPr>
          <w:gridAfter w:val="1"/>
          <w:wAfter w:w="72" w:type="dxa"/>
          <w:trHeight w:val="20"/>
        </w:trPr>
        <w:tc>
          <w:tcPr>
            <w:tcW w:w="10915" w:type="dxa"/>
            <w:gridSpan w:val="3"/>
          </w:tcPr>
          <w:p w:rsidR="00BA04BC" w:rsidRPr="00DB1BA6" w:rsidRDefault="00BA04BC" w:rsidP="003A7365">
            <w:pPr>
              <w:spacing w:after="0"/>
              <w:ind w:left="-108"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Над выпуском работали: о. Иоанн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Курбацкий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– подбор материала и иллюстраций, жизнь общины (кроме раздела об архиерейской службе), проповедь, верстка и общая редакция выпуска;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Козма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Багрев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- фото событий в жизни общины; Марина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Багрева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– подготовка фото к печати; Виктор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Боченков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– статьи о епископе Лукиане и об архиерейской службе, редакция текстов; Владимир Зыбин – дизайн газеты;</w:t>
            </w:r>
            <w:proofErr w:type="gram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Виктор Мишин – техническая поддержка, печать.</w:t>
            </w:r>
          </w:p>
        </w:tc>
      </w:tr>
      <w:tr w:rsidR="00BA04BC" w:rsidRPr="007A7861" w:rsidTr="003A7365">
        <w:tc>
          <w:tcPr>
            <w:tcW w:w="3494" w:type="dxa"/>
          </w:tcPr>
          <w:p w:rsidR="00BA04BC" w:rsidRPr="007A7861" w:rsidRDefault="00BA04BC" w:rsidP="003A7365">
            <w:pPr>
              <w:spacing w:after="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Вестник распространяется бесплатно, как и всякая проповедь – </w:t>
            </w:r>
            <w:proofErr w:type="spellStart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безмездно</w:t>
            </w:r>
            <w:proofErr w:type="spellEnd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. Желающие пожертвовать – могут делать это в храме. Либо путем перечисления. </w:t>
            </w:r>
          </w:p>
          <w:p w:rsidR="00BA04BC" w:rsidRPr="007A7861" w:rsidRDefault="00BA04BC" w:rsidP="003A7365">
            <w:pPr>
              <w:spacing w:after="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Местная религиозная организация «Калужская православная старообрядческая Община во имя Знамения </w:t>
            </w:r>
            <w:proofErr w:type="spellStart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Пресвятыя</w:t>
            </w:r>
            <w:proofErr w:type="spellEnd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 Богородицы» </w:t>
            </w:r>
          </w:p>
          <w:p w:rsidR="00BA04BC" w:rsidRPr="007A7861" w:rsidRDefault="00BA04BC" w:rsidP="003A7365">
            <w:pPr>
              <w:spacing w:after="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proofErr w:type="gramStart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р</w:t>
            </w:r>
            <w:proofErr w:type="gramEnd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/c 40703810800000000028 </w:t>
            </w:r>
          </w:p>
        </w:tc>
        <w:tc>
          <w:tcPr>
            <w:tcW w:w="3744" w:type="dxa"/>
          </w:tcPr>
          <w:p w:rsidR="00BA04BC" w:rsidRPr="007A7861" w:rsidRDefault="00BA04BC" w:rsidP="003A7365">
            <w:pPr>
              <w:spacing w:after="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к/c 30101810500000000762</w:t>
            </w:r>
          </w:p>
          <w:p w:rsidR="00BA04BC" w:rsidRPr="007A7861" w:rsidRDefault="00BA04BC" w:rsidP="003A7365">
            <w:pPr>
              <w:spacing w:after="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ИНН 4027028466/4027001001 </w:t>
            </w:r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br/>
              <w:t xml:space="preserve">БИК 042908762 </w:t>
            </w:r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br/>
              <w:t xml:space="preserve">ООО банк «Элита» г. Калуга Назначение платежа: "Добровольное пожертвование на уставную деятельность". </w:t>
            </w:r>
          </w:p>
          <w:p w:rsidR="00BA04BC" w:rsidRPr="007A7861" w:rsidRDefault="00BA04BC" w:rsidP="003A7365">
            <w:pPr>
              <w:spacing w:after="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Адрес храма: 248002, Калуга, ул. Знаменская, 2. </w:t>
            </w:r>
          </w:p>
        </w:tc>
        <w:tc>
          <w:tcPr>
            <w:tcW w:w="3749" w:type="dxa"/>
            <w:gridSpan w:val="2"/>
          </w:tcPr>
          <w:p w:rsidR="00BA04BC" w:rsidRPr="007A7861" w:rsidRDefault="00BA04BC" w:rsidP="003A7365">
            <w:pPr>
              <w:spacing w:after="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proofErr w:type="gramStart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Проезд троллейбусами № 3 (ост.</w:t>
            </w:r>
            <w:proofErr w:type="gramEnd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 Детская больница), № 12, 5 (ост. Калужанка)</w:t>
            </w:r>
            <w:proofErr w:type="gramStart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.Т</w:t>
            </w:r>
            <w:proofErr w:type="gramEnd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елефон храма 8(4842)578013.</w:t>
            </w:r>
          </w:p>
          <w:p w:rsidR="00BA04BC" w:rsidRPr="007A7861" w:rsidRDefault="00BA04BC" w:rsidP="003A7365">
            <w:pPr>
              <w:spacing w:after="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Телефон настоятеля отц</w:t>
            </w:r>
            <w:proofErr w:type="gramStart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а  Иоа</w:t>
            </w:r>
            <w:proofErr w:type="gramEnd"/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нна 89036969958. </w:t>
            </w:r>
          </w:p>
          <w:p w:rsidR="00BA04BC" w:rsidRPr="007A7861" w:rsidRDefault="00BA04BC" w:rsidP="003A7365">
            <w:pPr>
              <w:spacing w:after="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A7861">
              <w:rPr>
                <w:rFonts w:ascii="Arial Narrow" w:hAnsi="Arial Narrow"/>
                <w:sz w:val="16"/>
                <w:szCs w:val="16"/>
                <w:highlight w:val="lightGray"/>
              </w:rPr>
              <w:t>Не стесняйтесь звонить и договариваться о требах или встречах со священником. В случае неотложной нужды (например, нахождение человека при смерти) звоните в любое время суток.</w:t>
            </w:r>
          </w:p>
        </w:tc>
      </w:tr>
    </w:tbl>
    <w:p w:rsidR="00BA04BC" w:rsidRPr="00A95402" w:rsidRDefault="00BA04BC" w:rsidP="004360C3">
      <w:pPr>
        <w:rPr>
          <w:rFonts w:ascii="Times New Roman" w:eastAsia="Times New Roman" w:hAnsi="Times New Roman"/>
          <w:sz w:val="19"/>
          <w:szCs w:val="19"/>
          <w:lang w:eastAsia="ru-RU"/>
        </w:rPr>
      </w:pPr>
    </w:p>
    <w:sectPr w:rsidR="00BA04BC" w:rsidRPr="00A95402" w:rsidSect="005C2CD0">
      <w:type w:val="continuous"/>
      <w:pgSz w:w="11906" w:h="16838"/>
      <w:pgMar w:top="1134" w:right="567" w:bottom="851" w:left="567" w:header="709" w:footer="136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F5" w:rsidRDefault="00DF25F5" w:rsidP="008C1F7A">
      <w:pPr>
        <w:spacing w:after="0"/>
      </w:pPr>
      <w:r>
        <w:separator/>
      </w:r>
    </w:p>
  </w:endnote>
  <w:endnote w:type="continuationSeparator" w:id="0">
    <w:p w:rsidR="00DF25F5" w:rsidRDefault="00DF25F5" w:rsidP="008C1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c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F5" w:rsidRDefault="00DF25F5" w:rsidP="008C1F7A">
      <w:pPr>
        <w:spacing w:after="0"/>
      </w:pPr>
      <w:r>
        <w:separator/>
      </w:r>
    </w:p>
  </w:footnote>
  <w:footnote w:type="continuationSeparator" w:id="0">
    <w:p w:rsidR="00DF25F5" w:rsidRDefault="00DF25F5" w:rsidP="008C1F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7A"/>
    <w:rsid w:val="000349D6"/>
    <w:rsid w:val="000B482F"/>
    <w:rsid w:val="00180D70"/>
    <w:rsid w:val="001A28D1"/>
    <w:rsid w:val="0026014F"/>
    <w:rsid w:val="00322E5C"/>
    <w:rsid w:val="003743DC"/>
    <w:rsid w:val="00384732"/>
    <w:rsid w:val="003B5832"/>
    <w:rsid w:val="004360C3"/>
    <w:rsid w:val="005C2CD0"/>
    <w:rsid w:val="00612459"/>
    <w:rsid w:val="0062009D"/>
    <w:rsid w:val="006F5B33"/>
    <w:rsid w:val="00825AF6"/>
    <w:rsid w:val="008C1F7A"/>
    <w:rsid w:val="00981FC5"/>
    <w:rsid w:val="00A22634"/>
    <w:rsid w:val="00A334B4"/>
    <w:rsid w:val="00A95402"/>
    <w:rsid w:val="00BA04BC"/>
    <w:rsid w:val="00BC39FF"/>
    <w:rsid w:val="00DF25F5"/>
    <w:rsid w:val="00E04E9E"/>
    <w:rsid w:val="00EA6F74"/>
    <w:rsid w:val="00F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7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1F7A"/>
    <w:pPr>
      <w:spacing w:before="105" w:after="105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7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7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F7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C1F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F7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C1F7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C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7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1F7A"/>
    <w:pPr>
      <w:spacing w:before="105" w:after="105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7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7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F7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C1F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F7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C1F7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C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avmir.ru/kogda-bili-koloko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avmir.ru/kogda-bili-kolokol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mir.ru/kogda-bili-kolokol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pravmir.ru/kogda-bili-koloko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Иоанн</dc:creator>
  <cp:lastModifiedBy>Иоанн</cp:lastModifiedBy>
  <cp:revision>2</cp:revision>
  <dcterms:created xsi:type="dcterms:W3CDTF">2013-03-11T12:24:00Z</dcterms:created>
  <dcterms:modified xsi:type="dcterms:W3CDTF">2013-03-11T12:24:00Z</dcterms:modified>
</cp:coreProperties>
</file>